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4CD0B8" w14:textId="77777777" w:rsidR="00BA006B" w:rsidRDefault="00BA006B" w:rsidP="00BA006B">
      <w:pPr>
        <w:spacing w:line="240" w:lineRule="auto"/>
        <w:jc w:val="center"/>
        <w:rPr>
          <w:rFonts w:eastAsia="Times New Roman"/>
          <w:i w:val="0"/>
          <w:sz w:val="22"/>
          <w:szCs w:val="22"/>
        </w:rPr>
      </w:pPr>
      <w:r>
        <w:rPr>
          <w:rFonts w:eastAsia="Times New Roman"/>
          <w:i w:val="0"/>
          <w:sz w:val="22"/>
          <w:szCs w:val="22"/>
        </w:rPr>
        <w:t>KÖZSZOLGÁLTATÁSI SZERZŐDÉS</w:t>
      </w:r>
    </w:p>
    <w:p w14:paraId="39F00B5F" w14:textId="77777777" w:rsidR="0058383D" w:rsidRPr="0058383D" w:rsidRDefault="0058383D" w:rsidP="00BA006B">
      <w:pPr>
        <w:spacing w:line="240" w:lineRule="auto"/>
        <w:jc w:val="center"/>
        <w:rPr>
          <w:rFonts w:eastAsia="Times New Roman"/>
          <w:b w:val="0"/>
          <w:bCs/>
          <w:i w:val="0"/>
          <w:sz w:val="22"/>
          <w:szCs w:val="22"/>
        </w:rPr>
      </w:pPr>
      <w:r>
        <w:rPr>
          <w:rFonts w:eastAsia="Times New Roman"/>
          <w:b w:val="0"/>
          <w:bCs/>
          <w:i w:val="0"/>
          <w:sz w:val="22"/>
          <w:szCs w:val="22"/>
        </w:rPr>
        <w:t>parkolás-üzemeltetési feladatok ellátására</w:t>
      </w:r>
    </w:p>
    <w:p w14:paraId="48F0FDE6" w14:textId="3FAEF16F" w:rsidR="002542B5" w:rsidRPr="003F0679" w:rsidRDefault="002542B5" w:rsidP="002542B5">
      <w:pPr>
        <w:spacing w:line="240" w:lineRule="auto"/>
        <w:jc w:val="center"/>
        <w:rPr>
          <w:rFonts w:eastAsia="Times New Roman"/>
          <w:b w:val="0"/>
          <w:i w:val="0"/>
          <w:sz w:val="22"/>
          <w:szCs w:val="22"/>
        </w:rPr>
      </w:pPr>
      <w:r w:rsidRPr="003F0679">
        <w:rPr>
          <w:rFonts w:eastAsia="Times New Roman"/>
          <w:b w:val="0"/>
          <w:i w:val="0"/>
          <w:sz w:val="22"/>
          <w:szCs w:val="22"/>
        </w:rPr>
        <w:t>(</w:t>
      </w:r>
      <w:r w:rsidR="007F5DB7">
        <w:rPr>
          <w:rFonts w:eastAsia="Times New Roman"/>
          <w:b w:val="0"/>
          <w:i w:val="0"/>
          <w:sz w:val="22"/>
          <w:szCs w:val="22"/>
        </w:rPr>
        <w:t>5</w:t>
      </w:r>
      <w:r w:rsidRPr="003F0679">
        <w:rPr>
          <w:rFonts w:eastAsia="Times New Roman"/>
          <w:b w:val="0"/>
          <w:i w:val="0"/>
          <w:sz w:val="22"/>
          <w:szCs w:val="22"/>
        </w:rPr>
        <w:t>. számú módosításokkal egységes szerkezetben</w:t>
      </w:r>
      <w:r w:rsidR="00BA0157">
        <w:rPr>
          <w:rFonts w:eastAsia="Times New Roman"/>
          <w:b w:val="0"/>
          <w:i w:val="0"/>
          <w:sz w:val="22"/>
          <w:szCs w:val="22"/>
        </w:rPr>
        <w:t xml:space="preserve"> Budapest Főváros VII. kerület Erzsébetváros Önkormányzata Képviselő-testületének …/</w:t>
      </w:r>
      <w:r w:rsidR="006A1D6D" w:rsidRPr="007D700F">
        <w:rPr>
          <w:rFonts w:eastAsia="Times New Roman"/>
          <w:b w:val="0"/>
          <w:i w:val="0"/>
          <w:sz w:val="22"/>
          <w:szCs w:val="22"/>
        </w:rPr>
        <w:t>2023</w:t>
      </w:r>
      <w:r w:rsidR="00BA0157" w:rsidRPr="007D700F">
        <w:rPr>
          <w:rFonts w:eastAsia="Times New Roman"/>
          <w:b w:val="0"/>
          <w:i w:val="0"/>
          <w:sz w:val="22"/>
          <w:szCs w:val="22"/>
        </w:rPr>
        <w:t>. (</w:t>
      </w:r>
      <w:r w:rsidR="006A1D6D" w:rsidRPr="007D700F">
        <w:rPr>
          <w:rFonts w:eastAsia="Times New Roman"/>
          <w:b w:val="0"/>
          <w:i w:val="0"/>
          <w:sz w:val="22"/>
          <w:szCs w:val="22"/>
        </w:rPr>
        <w:t>V</w:t>
      </w:r>
      <w:r w:rsidR="00346B33">
        <w:rPr>
          <w:rFonts w:eastAsia="Times New Roman"/>
          <w:b w:val="0"/>
          <w:i w:val="0"/>
          <w:sz w:val="22"/>
          <w:szCs w:val="22"/>
        </w:rPr>
        <w:t>I</w:t>
      </w:r>
      <w:r w:rsidR="00BA0157" w:rsidRPr="007D700F">
        <w:rPr>
          <w:rFonts w:eastAsia="Times New Roman"/>
          <w:b w:val="0"/>
          <w:i w:val="0"/>
          <w:sz w:val="22"/>
          <w:szCs w:val="22"/>
        </w:rPr>
        <w:t>.</w:t>
      </w:r>
      <w:r w:rsidR="00346B33">
        <w:rPr>
          <w:rFonts w:eastAsia="Times New Roman"/>
          <w:b w:val="0"/>
          <w:i w:val="0"/>
          <w:sz w:val="22"/>
          <w:szCs w:val="22"/>
        </w:rPr>
        <w:t>21</w:t>
      </w:r>
      <w:r w:rsidR="00402218" w:rsidRPr="007D700F">
        <w:rPr>
          <w:rFonts w:eastAsia="Times New Roman"/>
          <w:b w:val="0"/>
          <w:i w:val="0"/>
          <w:sz w:val="22"/>
          <w:szCs w:val="22"/>
        </w:rPr>
        <w:t>.</w:t>
      </w:r>
      <w:r w:rsidR="00BA0157" w:rsidRPr="007D700F">
        <w:rPr>
          <w:rFonts w:eastAsia="Times New Roman"/>
          <w:b w:val="0"/>
          <w:i w:val="0"/>
          <w:sz w:val="22"/>
          <w:szCs w:val="22"/>
        </w:rPr>
        <w:t>)</w:t>
      </w:r>
      <w:r w:rsidR="00BA0157">
        <w:rPr>
          <w:rFonts w:eastAsia="Times New Roman"/>
          <w:b w:val="0"/>
          <w:i w:val="0"/>
          <w:sz w:val="22"/>
          <w:szCs w:val="22"/>
        </w:rPr>
        <w:t xml:space="preserve"> sz. határozata alapján</w:t>
      </w:r>
      <w:r w:rsidRPr="003F0679">
        <w:rPr>
          <w:rFonts w:eastAsia="Times New Roman"/>
          <w:b w:val="0"/>
          <w:i w:val="0"/>
          <w:sz w:val="22"/>
          <w:szCs w:val="22"/>
        </w:rPr>
        <w:t>)</w:t>
      </w:r>
    </w:p>
    <w:p w14:paraId="604937D8" w14:textId="77777777" w:rsidR="00BA006B" w:rsidRDefault="00BA006B" w:rsidP="00BA006B">
      <w:pPr>
        <w:spacing w:line="240" w:lineRule="auto"/>
        <w:jc w:val="center"/>
        <w:rPr>
          <w:rFonts w:eastAsia="Times New Roman"/>
          <w:b w:val="0"/>
          <w:i w:val="0"/>
          <w:sz w:val="22"/>
          <w:szCs w:val="22"/>
        </w:rPr>
      </w:pPr>
    </w:p>
    <w:p w14:paraId="73F04AC2" w14:textId="77777777" w:rsidR="00BA006B" w:rsidRDefault="00BA006B" w:rsidP="00BA006B">
      <w:pPr>
        <w:spacing w:line="240" w:lineRule="auto"/>
        <w:jc w:val="center"/>
        <w:rPr>
          <w:rFonts w:eastAsia="Times New Roman"/>
          <w:b w:val="0"/>
          <w:i w:val="0"/>
          <w:sz w:val="22"/>
          <w:szCs w:val="22"/>
        </w:rPr>
      </w:pPr>
    </w:p>
    <w:p w14:paraId="6470E6E4" w14:textId="77777777" w:rsidR="00BA006B" w:rsidRDefault="00BA006B" w:rsidP="00BA006B">
      <w:pPr>
        <w:tabs>
          <w:tab w:val="left" w:pos="1843"/>
        </w:tabs>
        <w:spacing w:line="240" w:lineRule="auto"/>
        <w:rPr>
          <w:b w:val="0"/>
          <w:i w:val="0"/>
          <w:sz w:val="22"/>
          <w:szCs w:val="22"/>
        </w:rPr>
      </w:pPr>
      <w:r>
        <w:rPr>
          <w:b w:val="0"/>
          <w:i w:val="0"/>
          <w:sz w:val="22"/>
          <w:szCs w:val="22"/>
        </w:rPr>
        <w:t xml:space="preserve">mely létrejött egyrészről </w:t>
      </w:r>
    </w:p>
    <w:p w14:paraId="5A56A0C1" w14:textId="77777777" w:rsidR="00BA006B" w:rsidRDefault="00BA006B" w:rsidP="00BA006B">
      <w:pPr>
        <w:spacing w:line="240" w:lineRule="auto"/>
        <w:ind w:left="2832" w:hanging="2832"/>
        <w:rPr>
          <w:b w:val="0"/>
          <w:i w:val="0"/>
          <w:sz w:val="22"/>
          <w:szCs w:val="22"/>
        </w:rPr>
      </w:pPr>
      <w:r>
        <w:rPr>
          <w:b w:val="0"/>
          <w:i w:val="0"/>
          <w:sz w:val="22"/>
          <w:szCs w:val="22"/>
        </w:rPr>
        <w:t xml:space="preserve">Név: </w:t>
      </w:r>
      <w:r>
        <w:rPr>
          <w:b w:val="0"/>
          <w:i w:val="0"/>
          <w:sz w:val="22"/>
          <w:szCs w:val="22"/>
        </w:rPr>
        <w:tab/>
        <w:t>Budapest Főváros VII. kerület Erzsébetváros Önkormányzata</w:t>
      </w:r>
    </w:p>
    <w:p w14:paraId="4861E37B" w14:textId="77777777" w:rsidR="00BA006B" w:rsidRDefault="00BA006B" w:rsidP="00BA006B">
      <w:pPr>
        <w:spacing w:line="240" w:lineRule="auto"/>
        <w:rPr>
          <w:b w:val="0"/>
          <w:i w:val="0"/>
          <w:sz w:val="22"/>
          <w:szCs w:val="22"/>
        </w:rPr>
      </w:pPr>
      <w:r>
        <w:rPr>
          <w:b w:val="0"/>
          <w:i w:val="0"/>
          <w:sz w:val="22"/>
          <w:szCs w:val="22"/>
        </w:rPr>
        <w:t xml:space="preserve">Cím: </w:t>
      </w:r>
      <w:r>
        <w:rPr>
          <w:b w:val="0"/>
          <w:i w:val="0"/>
          <w:sz w:val="22"/>
          <w:szCs w:val="22"/>
        </w:rPr>
        <w:tab/>
      </w:r>
      <w:r>
        <w:rPr>
          <w:b w:val="0"/>
          <w:i w:val="0"/>
          <w:sz w:val="22"/>
          <w:szCs w:val="22"/>
        </w:rPr>
        <w:tab/>
      </w:r>
      <w:r>
        <w:rPr>
          <w:b w:val="0"/>
          <w:i w:val="0"/>
          <w:sz w:val="22"/>
          <w:szCs w:val="22"/>
        </w:rPr>
        <w:tab/>
      </w:r>
      <w:r>
        <w:rPr>
          <w:b w:val="0"/>
          <w:i w:val="0"/>
          <w:sz w:val="22"/>
          <w:szCs w:val="22"/>
        </w:rPr>
        <w:tab/>
        <w:t>1073 Budapest, Erzsébet krt. 6.</w:t>
      </w:r>
    </w:p>
    <w:p w14:paraId="6E60B794" w14:textId="77777777" w:rsidR="00BA006B" w:rsidRDefault="00BA006B" w:rsidP="00BA006B">
      <w:pPr>
        <w:spacing w:line="240" w:lineRule="auto"/>
        <w:rPr>
          <w:b w:val="0"/>
          <w:i w:val="0"/>
          <w:sz w:val="22"/>
          <w:szCs w:val="22"/>
        </w:rPr>
      </w:pPr>
      <w:r>
        <w:rPr>
          <w:b w:val="0"/>
          <w:i w:val="0"/>
          <w:sz w:val="22"/>
          <w:szCs w:val="22"/>
        </w:rPr>
        <w:t xml:space="preserve">Levelezési címe: </w:t>
      </w:r>
      <w:r>
        <w:rPr>
          <w:b w:val="0"/>
          <w:i w:val="0"/>
          <w:sz w:val="22"/>
          <w:szCs w:val="22"/>
        </w:rPr>
        <w:tab/>
      </w:r>
      <w:r>
        <w:rPr>
          <w:b w:val="0"/>
          <w:i w:val="0"/>
          <w:sz w:val="22"/>
          <w:szCs w:val="22"/>
        </w:rPr>
        <w:tab/>
        <w:t>1073 Budapest, Erzsébet krt. 6.</w:t>
      </w:r>
    </w:p>
    <w:p w14:paraId="0F6F9710" w14:textId="77777777" w:rsidR="00BA006B" w:rsidRDefault="00BA006B" w:rsidP="00BA006B">
      <w:pPr>
        <w:spacing w:line="240" w:lineRule="auto"/>
        <w:rPr>
          <w:b w:val="0"/>
          <w:i w:val="0"/>
          <w:sz w:val="22"/>
          <w:szCs w:val="22"/>
        </w:rPr>
      </w:pPr>
      <w:r>
        <w:rPr>
          <w:b w:val="0"/>
          <w:i w:val="0"/>
          <w:sz w:val="22"/>
          <w:szCs w:val="22"/>
        </w:rPr>
        <w:t xml:space="preserve">Képviseli: </w:t>
      </w:r>
      <w:r>
        <w:rPr>
          <w:b w:val="0"/>
          <w:i w:val="0"/>
          <w:sz w:val="22"/>
          <w:szCs w:val="22"/>
        </w:rPr>
        <w:tab/>
      </w:r>
      <w:r>
        <w:rPr>
          <w:b w:val="0"/>
          <w:i w:val="0"/>
          <w:sz w:val="22"/>
          <w:szCs w:val="22"/>
        </w:rPr>
        <w:tab/>
      </w:r>
      <w:r>
        <w:rPr>
          <w:b w:val="0"/>
          <w:i w:val="0"/>
          <w:sz w:val="22"/>
          <w:szCs w:val="22"/>
        </w:rPr>
        <w:tab/>
        <w:t>Niedermüller Péter polgármester</w:t>
      </w:r>
    </w:p>
    <w:p w14:paraId="470302AD" w14:textId="16DA7039" w:rsidR="00BA006B" w:rsidRDefault="00BA006B" w:rsidP="00BA006B">
      <w:pPr>
        <w:spacing w:line="240" w:lineRule="auto"/>
        <w:rPr>
          <w:b w:val="0"/>
          <w:i w:val="0"/>
          <w:sz w:val="22"/>
          <w:szCs w:val="22"/>
        </w:rPr>
      </w:pPr>
      <w:r>
        <w:rPr>
          <w:b w:val="0"/>
          <w:i w:val="0"/>
          <w:sz w:val="22"/>
          <w:szCs w:val="22"/>
        </w:rPr>
        <w:t xml:space="preserve">Számlavezető pénzintézete: </w:t>
      </w:r>
      <w:r>
        <w:rPr>
          <w:b w:val="0"/>
          <w:i w:val="0"/>
          <w:sz w:val="22"/>
          <w:szCs w:val="22"/>
        </w:rPr>
        <w:tab/>
      </w:r>
      <w:r w:rsidR="00DD157B">
        <w:rPr>
          <w:b w:val="0"/>
          <w:i w:val="0"/>
          <w:sz w:val="22"/>
          <w:szCs w:val="22"/>
        </w:rPr>
        <w:t xml:space="preserve">K&amp;H Bank Zrt. </w:t>
      </w:r>
    </w:p>
    <w:p w14:paraId="598A73B9" w14:textId="550FFE5E" w:rsidR="00BA006B" w:rsidRDefault="00BA006B" w:rsidP="00BA006B">
      <w:pPr>
        <w:spacing w:line="240" w:lineRule="auto"/>
        <w:rPr>
          <w:b w:val="0"/>
          <w:i w:val="0"/>
          <w:sz w:val="22"/>
          <w:szCs w:val="22"/>
        </w:rPr>
      </w:pPr>
      <w:r>
        <w:rPr>
          <w:b w:val="0"/>
          <w:i w:val="0"/>
          <w:sz w:val="22"/>
          <w:szCs w:val="22"/>
        </w:rPr>
        <w:t xml:space="preserve">Számlaszáma: </w:t>
      </w:r>
      <w:r>
        <w:rPr>
          <w:b w:val="0"/>
          <w:i w:val="0"/>
          <w:sz w:val="22"/>
          <w:szCs w:val="22"/>
        </w:rPr>
        <w:tab/>
      </w:r>
      <w:r>
        <w:rPr>
          <w:b w:val="0"/>
          <w:i w:val="0"/>
          <w:sz w:val="22"/>
          <w:szCs w:val="22"/>
        </w:rPr>
        <w:tab/>
      </w:r>
      <w:r>
        <w:rPr>
          <w:b w:val="0"/>
          <w:i w:val="0"/>
          <w:sz w:val="22"/>
          <w:szCs w:val="22"/>
        </w:rPr>
        <w:tab/>
      </w:r>
      <w:r w:rsidR="00DD157B">
        <w:rPr>
          <w:b w:val="0"/>
          <w:i w:val="0"/>
          <w:sz w:val="22"/>
          <w:szCs w:val="22"/>
        </w:rPr>
        <w:t>10403239-00033032-00000009</w:t>
      </w:r>
    </w:p>
    <w:p w14:paraId="2F8667FC" w14:textId="77777777" w:rsidR="00BA006B" w:rsidRDefault="00BA006B" w:rsidP="00BA006B">
      <w:pPr>
        <w:spacing w:line="240" w:lineRule="auto"/>
        <w:rPr>
          <w:b w:val="0"/>
          <w:i w:val="0"/>
          <w:sz w:val="22"/>
          <w:szCs w:val="22"/>
        </w:rPr>
      </w:pPr>
      <w:r>
        <w:rPr>
          <w:b w:val="0"/>
          <w:i w:val="0"/>
          <w:sz w:val="22"/>
          <w:szCs w:val="22"/>
        </w:rPr>
        <w:t xml:space="preserve">Számlázási cím: </w:t>
      </w:r>
      <w:r>
        <w:rPr>
          <w:b w:val="0"/>
          <w:i w:val="0"/>
          <w:sz w:val="22"/>
          <w:szCs w:val="22"/>
        </w:rPr>
        <w:tab/>
      </w:r>
      <w:r>
        <w:rPr>
          <w:b w:val="0"/>
          <w:i w:val="0"/>
          <w:sz w:val="22"/>
          <w:szCs w:val="22"/>
        </w:rPr>
        <w:tab/>
        <w:t>1073 Budapest, Erzsébet krt. 6.</w:t>
      </w:r>
    </w:p>
    <w:p w14:paraId="524FF7FA" w14:textId="77777777" w:rsidR="00BA006B" w:rsidRDefault="00BA006B" w:rsidP="00BA006B">
      <w:pPr>
        <w:spacing w:line="240" w:lineRule="auto"/>
        <w:rPr>
          <w:b w:val="0"/>
          <w:i w:val="0"/>
          <w:sz w:val="22"/>
          <w:szCs w:val="22"/>
        </w:rPr>
      </w:pPr>
      <w:r>
        <w:rPr>
          <w:b w:val="0"/>
          <w:i w:val="0"/>
          <w:sz w:val="22"/>
          <w:szCs w:val="22"/>
        </w:rPr>
        <w:t xml:space="preserve">Adószáma: </w:t>
      </w:r>
      <w:r>
        <w:rPr>
          <w:b w:val="0"/>
          <w:i w:val="0"/>
          <w:sz w:val="22"/>
          <w:szCs w:val="22"/>
        </w:rPr>
        <w:tab/>
      </w:r>
      <w:r>
        <w:rPr>
          <w:b w:val="0"/>
          <w:i w:val="0"/>
          <w:sz w:val="22"/>
          <w:szCs w:val="22"/>
        </w:rPr>
        <w:tab/>
      </w:r>
      <w:r>
        <w:rPr>
          <w:b w:val="0"/>
          <w:i w:val="0"/>
          <w:sz w:val="22"/>
          <w:szCs w:val="22"/>
        </w:rPr>
        <w:tab/>
        <w:t>15735708-2-42</w:t>
      </w:r>
    </w:p>
    <w:p w14:paraId="60E90BF5" w14:textId="77777777" w:rsidR="00BA006B" w:rsidRDefault="00BA006B" w:rsidP="00BA006B">
      <w:pPr>
        <w:spacing w:line="240" w:lineRule="auto"/>
        <w:rPr>
          <w:b w:val="0"/>
          <w:i w:val="0"/>
          <w:sz w:val="22"/>
          <w:szCs w:val="22"/>
        </w:rPr>
      </w:pPr>
      <w:r>
        <w:rPr>
          <w:b w:val="0"/>
          <w:i w:val="0"/>
          <w:sz w:val="22"/>
          <w:szCs w:val="22"/>
        </w:rPr>
        <w:t xml:space="preserve">(a továbbiakban </w:t>
      </w:r>
      <w:r>
        <w:rPr>
          <w:i w:val="0"/>
          <w:sz w:val="22"/>
          <w:szCs w:val="22"/>
        </w:rPr>
        <w:t>Önkormányzat</w:t>
      </w:r>
      <w:r>
        <w:rPr>
          <w:b w:val="0"/>
          <w:i w:val="0"/>
          <w:sz w:val="22"/>
          <w:szCs w:val="22"/>
        </w:rPr>
        <w:t>),</w:t>
      </w:r>
    </w:p>
    <w:p w14:paraId="677CA38C" w14:textId="77777777" w:rsidR="00BA006B" w:rsidRDefault="00BA006B" w:rsidP="00BA006B">
      <w:pPr>
        <w:tabs>
          <w:tab w:val="left" w:pos="1843"/>
        </w:tabs>
        <w:spacing w:line="240" w:lineRule="auto"/>
        <w:rPr>
          <w:b w:val="0"/>
          <w:i w:val="0"/>
          <w:sz w:val="22"/>
          <w:szCs w:val="22"/>
        </w:rPr>
      </w:pPr>
    </w:p>
    <w:p w14:paraId="339B2121" w14:textId="77777777" w:rsidR="00BA006B" w:rsidRDefault="00BA006B" w:rsidP="00BA006B">
      <w:pPr>
        <w:tabs>
          <w:tab w:val="left" w:pos="1843"/>
        </w:tabs>
        <w:spacing w:line="240" w:lineRule="auto"/>
        <w:rPr>
          <w:b w:val="0"/>
          <w:i w:val="0"/>
          <w:sz w:val="22"/>
          <w:szCs w:val="22"/>
        </w:rPr>
      </w:pPr>
      <w:r>
        <w:rPr>
          <w:b w:val="0"/>
          <w:i w:val="0"/>
          <w:sz w:val="22"/>
          <w:szCs w:val="22"/>
        </w:rPr>
        <w:t>másrészről:</w:t>
      </w:r>
    </w:p>
    <w:p w14:paraId="6152BEB6" w14:textId="77777777" w:rsidR="00BA006B" w:rsidRDefault="00BA006B" w:rsidP="00BA006B">
      <w:pPr>
        <w:spacing w:line="240" w:lineRule="auto"/>
        <w:ind w:left="2832" w:hanging="2832"/>
        <w:rPr>
          <w:b w:val="0"/>
          <w:i w:val="0"/>
          <w:sz w:val="22"/>
          <w:szCs w:val="22"/>
        </w:rPr>
      </w:pPr>
      <w:r>
        <w:rPr>
          <w:b w:val="0"/>
          <w:i w:val="0"/>
          <w:sz w:val="22"/>
          <w:szCs w:val="22"/>
        </w:rPr>
        <w:t xml:space="preserve">Név: </w:t>
      </w:r>
      <w:r>
        <w:rPr>
          <w:b w:val="0"/>
          <w:i w:val="0"/>
          <w:sz w:val="22"/>
          <w:szCs w:val="22"/>
        </w:rPr>
        <w:tab/>
      </w:r>
      <w:bookmarkStart w:id="0" w:name="_Hlk480481429"/>
      <w:r>
        <w:rPr>
          <w:b w:val="0"/>
          <w:i w:val="0"/>
          <w:sz w:val="22"/>
          <w:szCs w:val="22"/>
        </w:rPr>
        <w:t xml:space="preserve">EVIN </w:t>
      </w:r>
      <w:r>
        <w:rPr>
          <w:b w:val="0"/>
          <w:bCs/>
          <w:i w:val="0"/>
          <w:sz w:val="22"/>
          <w:szCs w:val="22"/>
        </w:rPr>
        <w:t xml:space="preserve">Erzsébetvárosi Ingatlangazdálkodási </w:t>
      </w:r>
      <w:bookmarkEnd w:id="0"/>
      <w:r>
        <w:rPr>
          <w:b w:val="0"/>
          <w:bCs/>
          <w:i w:val="0"/>
          <w:sz w:val="22"/>
          <w:szCs w:val="22"/>
        </w:rPr>
        <w:t>Nonprofit Zártkörűen Működő Részvénytársaság</w:t>
      </w:r>
      <w:r>
        <w:rPr>
          <w:b w:val="0"/>
          <w:i w:val="0"/>
          <w:sz w:val="22"/>
          <w:szCs w:val="22"/>
        </w:rPr>
        <w:t xml:space="preserve"> </w:t>
      </w:r>
    </w:p>
    <w:p w14:paraId="3E6B3026" w14:textId="77777777" w:rsidR="00BA006B" w:rsidRDefault="00BA006B" w:rsidP="00BA006B">
      <w:pPr>
        <w:spacing w:line="240" w:lineRule="auto"/>
        <w:ind w:left="2832" w:hanging="2832"/>
        <w:rPr>
          <w:b w:val="0"/>
          <w:i w:val="0"/>
          <w:sz w:val="22"/>
          <w:szCs w:val="22"/>
        </w:rPr>
      </w:pPr>
      <w:r>
        <w:rPr>
          <w:b w:val="0"/>
          <w:i w:val="0"/>
          <w:sz w:val="22"/>
          <w:szCs w:val="22"/>
        </w:rPr>
        <w:t>Cím:</w:t>
      </w:r>
      <w:r>
        <w:rPr>
          <w:b w:val="0"/>
          <w:i w:val="0"/>
          <w:sz w:val="22"/>
          <w:szCs w:val="22"/>
        </w:rPr>
        <w:tab/>
      </w:r>
      <w:r>
        <w:rPr>
          <w:b w:val="0"/>
          <w:bCs/>
          <w:i w:val="0"/>
          <w:sz w:val="22"/>
          <w:szCs w:val="22"/>
        </w:rPr>
        <w:t>1071 Budapest, Damjanich u 12.</w:t>
      </w:r>
    </w:p>
    <w:p w14:paraId="3122E817" w14:textId="77777777" w:rsidR="00BA006B" w:rsidRDefault="00BA006B" w:rsidP="00BA006B">
      <w:pPr>
        <w:spacing w:line="240" w:lineRule="auto"/>
        <w:ind w:left="2832" w:hanging="2832"/>
        <w:rPr>
          <w:b w:val="0"/>
          <w:i w:val="0"/>
          <w:sz w:val="22"/>
          <w:szCs w:val="22"/>
        </w:rPr>
      </w:pPr>
      <w:r>
        <w:rPr>
          <w:b w:val="0"/>
          <w:i w:val="0"/>
          <w:sz w:val="22"/>
          <w:szCs w:val="22"/>
        </w:rPr>
        <w:t>Levelezési cím</w:t>
      </w:r>
      <w:r>
        <w:rPr>
          <w:b w:val="0"/>
          <w:i w:val="0"/>
          <w:sz w:val="22"/>
          <w:szCs w:val="22"/>
        </w:rPr>
        <w:tab/>
      </w:r>
      <w:r>
        <w:rPr>
          <w:b w:val="0"/>
          <w:bCs/>
          <w:i w:val="0"/>
          <w:sz w:val="22"/>
          <w:szCs w:val="22"/>
        </w:rPr>
        <w:t>1071 Budapest, Damjanich u 12.</w:t>
      </w:r>
    </w:p>
    <w:p w14:paraId="232E7C5F" w14:textId="77777777" w:rsidR="00BA006B" w:rsidRDefault="00BA006B" w:rsidP="00BA006B">
      <w:pPr>
        <w:spacing w:line="240" w:lineRule="auto"/>
        <w:rPr>
          <w:b w:val="0"/>
          <w:i w:val="0"/>
          <w:sz w:val="22"/>
          <w:szCs w:val="22"/>
        </w:rPr>
      </w:pPr>
      <w:r>
        <w:rPr>
          <w:b w:val="0"/>
          <w:i w:val="0"/>
          <w:sz w:val="22"/>
          <w:szCs w:val="22"/>
        </w:rPr>
        <w:t>Képviseli:</w:t>
      </w:r>
      <w:r>
        <w:rPr>
          <w:b w:val="0"/>
          <w:i w:val="0"/>
          <w:sz w:val="22"/>
          <w:szCs w:val="22"/>
        </w:rPr>
        <w:tab/>
      </w:r>
      <w:r>
        <w:rPr>
          <w:b w:val="0"/>
          <w:i w:val="0"/>
          <w:sz w:val="22"/>
          <w:szCs w:val="22"/>
        </w:rPr>
        <w:tab/>
      </w:r>
      <w:r>
        <w:rPr>
          <w:b w:val="0"/>
          <w:i w:val="0"/>
          <w:sz w:val="22"/>
          <w:szCs w:val="22"/>
        </w:rPr>
        <w:tab/>
      </w:r>
      <w:bookmarkStart w:id="1" w:name="_Hlk480481436"/>
      <w:r>
        <w:rPr>
          <w:b w:val="0"/>
          <w:i w:val="0"/>
          <w:sz w:val="22"/>
          <w:szCs w:val="22"/>
        </w:rPr>
        <w:t xml:space="preserve">Dr. Halmai Gyula </w:t>
      </w:r>
      <w:bookmarkEnd w:id="1"/>
      <w:r>
        <w:rPr>
          <w:b w:val="0"/>
          <w:i w:val="0"/>
          <w:sz w:val="22"/>
          <w:szCs w:val="22"/>
        </w:rPr>
        <w:t>vezérigazgató</w:t>
      </w:r>
    </w:p>
    <w:p w14:paraId="4965FCF6" w14:textId="1B3F8D86" w:rsidR="00BA006B" w:rsidRPr="005136DC" w:rsidRDefault="00BA006B" w:rsidP="00BA006B">
      <w:pPr>
        <w:spacing w:line="240" w:lineRule="auto"/>
        <w:rPr>
          <w:b w:val="0"/>
          <w:i w:val="0"/>
          <w:sz w:val="22"/>
          <w:szCs w:val="22"/>
        </w:rPr>
      </w:pPr>
      <w:r>
        <w:rPr>
          <w:b w:val="0"/>
          <w:i w:val="0"/>
          <w:sz w:val="22"/>
          <w:szCs w:val="22"/>
        </w:rPr>
        <w:t xml:space="preserve">Számlavezető pénzintézete: </w:t>
      </w:r>
      <w:r>
        <w:rPr>
          <w:b w:val="0"/>
          <w:i w:val="0"/>
          <w:sz w:val="22"/>
          <w:szCs w:val="22"/>
        </w:rPr>
        <w:tab/>
      </w:r>
      <w:r w:rsidR="006A1D6D" w:rsidRPr="005136DC">
        <w:rPr>
          <w:b w:val="0"/>
          <w:i w:val="0"/>
          <w:sz w:val="22"/>
          <w:szCs w:val="22"/>
        </w:rPr>
        <w:t>K&amp;H Bank Zrt.</w:t>
      </w:r>
    </w:p>
    <w:p w14:paraId="68A648E6" w14:textId="033133F0" w:rsidR="00BA006B" w:rsidRDefault="00BA006B" w:rsidP="00BA006B">
      <w:pPr>
        <w:tabs>
          <w:tab w:val="left" w:pos="708"/>
          <w:tab w:val="left" w:pos="1416"/>
          <w:tab w:val="left" w:pos="2124"/>
          <w:tab w:val="left" w:pos="2832"/>
          <w:tab w:val="left" w:pos="3540"/>
          <w:tab w:val="left" w:pos="4248"/>
          <w:tab w:val="left" w:pos="6105"/>
        </w:tabs>
        <w:spacing w:line="240" w:lineRule="auto"/>
        <w:rPr>
          <w:b w:val="0"/>
          <w:i w:val="0"/>
          <w:sz w:val="22"/>
          <w:szCs w:val="22"/>
        </w:rPr>
      </w:pPr>
      <w:r w:rsidRPr="005136DC">
        <w:rPr>
          <w:b w:val="0"/>
          <w:i w:val="0"/>
          <w:sz w:val="22"/>
          <w:szCs w:val="22"/>
        </w:rPr>
        <w:t xml:space="preserve">Számlaszáma: </w:t>
      </w:r>
      <w:r w:rsidRPr="005136DC">
        <w:rPr>
          <w:b w:val="0"/>
          <w:i w:val="0"/>
          <w:sz w:val="22"/>
          <w:szCs w:val="22"/>
        </w:rPr>
        <w:tab/>
      </w:r>
      <w:r w:rsidRPr="005136DC">
        <w:rPr>
          <w:b w:val="0"/>
          <w:i w:val="0"/>
          <w:sz w:val="22"/>
          <w:szCs w:val="22"/>
        </w:rPr>
        <w:tab/>
      </w:r>
      <w:r w:rsidRPr="005136DC">
        <w:rPr>
          <w:b w:val="0"/>
          <w:i w:val="0"/>
          <w:sz w:val="22"/>
          <w:szCs w:val="22"/>
        </w:rPr>
        <w:tab/>
      </w:r>
      <w:r w:rsidR="006A1D6D" w:rsidRPr="005136DC">
        <w:rPr>
          <w:b w:val="0"/>
          <w:bCs/>
          <w:i w:val="0"/>
          <w:iCs/>
          <w:sz w:val="22"/>
          <w:szCs w:val="22"/>
        </w:rPr>
        <w:t>10404072-00033584-00000007</w:t>
      </w:r>
    </w:p>
    <w:p w14:paraId="4E479019" w14:textId="77777777" w:rsidR="00BA006B" w:rsidRDefault="00BA006B" w:rsidP="00BA006B">
      <w:pPr>
        <w:spacing w:line="240" w:lineRule="auto"/>
        <w:rPr>
          <w:b w:val="0"/>
          <w:i w:val="0"/>
          <w:sz w:val="22"/>
          <w:szCs w:val="22"/>
        </w:rPr>
      </w:pPr>
      <w:r>
        <w:rPr>
          <w:b w:val="0"/>
          <w:i w:val="0"/>
          <w:sz w:val="22"/>
          <w:szCs w:val="22"/>
        </w:rPr>
        <w:t xml:space="preserve">Számlázási cím: </w:t>
      </w:r>
      <w:r>
        <w:rPr>
          <w:b w:val="0"/>
          <w:i w:val="0"/>
          <w:sz w:val="22"/>
          <w:szCs w:val="22"/>
        </w:rPr>
        <w:tab/>
      </w:r>
      <w:r>
        <w:rPr>
          <w:b w:val="0"/>
          <w:i w:val="0"/>
          <w:sz w:val="22"/>
          <w:szCs w:val="22"/>
        </w:rPr>
        <w:tab/>
      </w:r>
      <w:r>
        <w:rPr>
          <w:b w:val="0"/>
          <w:bCs/>
          <w:i w:val="0"/>
          <w:sz w:val="22"/>
          <w:szCs w:val="22"/>
        </w:rPr>
        <w:t>1071 Budapest, Damjanich u 12.</w:t>
      </w:r>
    </w:p>
    <w:p w14:paraId="2A6FE22E" w14:textId="77777777" w:rsidR="00BA006B" w:rsidRDefault="00BA006B" w:rsidP="00BA006B">
      <w:pPr>
        <w:spacing w:line="240" w:lineRule="auto"/>
        <w:rPr>
          <w:b w:val="0"/>
          <w:i w:val="0"/>
          <w:sz w:val="22"/>
          <w:szCs w:val="22"/>
        </w:rPr>
      </w:pPr>
      <w:r>
        <w:rPr>
          <w:b w:val="0"/>
          <w:i w:val="0"/>
          <w:sz w:val="22"/>
          <w:szCs w:val="22"/>
        </w:rPr>
        <w:t xml:space="preserve">Adószáma: </w:t>
      </w:r>
      <w:r>
        <w:rPr>
          <w:b w:val="0"/>
          <w:i w:val="0"/>
          <w:sz w:val="22"/>
          <w:szCs w:val="22"/>
        </w:rPr>
        <w:tab/>
      </w:r>
      <w:r>
        <w:rPr>
          <w:b w:val="0"/>
          <w:i w:val="0"/>
          <w:sz w:val="22"/>
          <w:szCs w:val="22"/>
        </w:rPr>
        <w:tab/>
      </w:r>
      <w:r>
        <w:rPr>
          <w:b w:val="0"/>
          <w:i w:val="0"/>
          <w:sz w:val="22"/>
          <w:szCs w:val="22"/>
        </w:rPr>
        <w:tab/>
        <w:t>12194528-2-42</w:t>
      </w:r>
    </w:p>
    <w:p w14:paraId="2144C30C" w14:textId="77777777" w:rsidR="00BA006B" w:rsidRDefault="00BA006B" w:rsidP="00BA006B">
      <w:pPr>
        <w:spacing w:line="240" w:lineRule="auto"/>
        <w:rPr>
          <w:b w:val="0"/>
          <w:i w:val="0"/>
          <w:sz w:val="22"/>
          <w:szCs w:val="22"/>
        </w:rPr>
      </w:pPr>
      <w:r>
        <w:rPr>
          <w:b w:val="0"/>
          <w:i w:val="0"/>
          <w:sz w:val="22"/>
          <w:szCs w:val="22"/>
        </w:rPr>
        <w:t xml:space="preserve">Statisztikai jelzőszáma: </w:t>
      </w:r>
      <w:r>
        <w:rPr>
          <w:b w:val="0"/>
          <w:i w:val="0"/>
          <w:sz w:val="22"/>
          <w:szCs w:val="22"/>
        </w:rPr>
        <w:tab/>
        <w:t>12194528-6832-573-01</w:t>
      </w:r>
    </w:p>
    <w:p w14:paraId="65FB7002" w14:textId="77777777" w:rsidR="00BA006B" w:rsidRDefault="00BA006B" w:rsidP="00BA006B">
      <w:pPr>
        <w:spacing w:line="240" w:lineRule="auto"/>
        <w:rPr>
          <w:b w:val="0"/>
          <w:i w:val="0"/>
          <w:sz w:val="22"/>
          <w:szCs w:val="22"/>
        </w:rPr>
      </w:pPr>
      <w:r>
        <w:rPr>
          <w:b w:val="0"/>
          <w:i w:val="0"/>
          <w:sz w:val="22"/>
          <w:szCs w:val="22"/>
        </w:rPr>
        <w:t xml:space="preserve">Cégbíróság: </w:t>
      </w:r>
      <w:r>
        <w:rPr>
          <w:b w:val="0"/>
          <w:i w:val="0"/>
          <w:sz w:val="22"/>
          <w:szCs w:val="22"/>
        </w:rPr>
        <w:tab/>
      </w:r>
      <w:r>
        <w:rPr>
          <w:b w:val="0"/>
          <w:i w:val="0"/>
          <w:sz w:val="22"/>
          <w:szCs w:val="22"/>
        </w:rPr>
        <w:tab/>
      </w:r>
      <w:r>
        <w:rPr>
          <w:b w:val="0"/>
          <w:i w:val="0"/>
          <w:sz w:val="22"/>
          <w:szCs w:val="22"/>
        </w:rPr>
        <w:tab/>
        <w:t>Fővárosi Törvényszék</w:t>
      </w:r>
    </w:p>
    <w:p w14:paraId="7A04F5F5" w14:textId="77777777" w:rsidR="00BA006B" w:rsidRDefault="00BA006B" w:rsidP="00BA006B">
      <w:pPr>
        <w:spacing w:line="240" w:lineRule="auto"/>
        <w:rPr>
          <w:b w:val="0"/>
          <w:i w:val="0"/>
          <w:sz w:val="22"/>
          <w:szCs w:val="22"/>
        </w:rPr>
      </w:pPr>
      <w:r>
        <w:rPr>
          <w:b w:val="0"/>
          <w:i w:val="0"/>
          <w:sz w:val="22"/>
          <w:szCs w:val="22"/>
        </w:rPr>
        <w:t xml:space="preserve">Cégjegyzék száma: </w:t>
      </w:r>
      <w:r>
        <w:rPr>
          <w:b w:val="0"/>
          <w:i w:val="0"/>
          <w:sz w:val="22"/>
          <w:szCs w:val="22"/>
        </w:rPr>
        <w:tab/>
      </w:r>
      <w:r>
        <w:rPr>
          <w:b w:val="0"/>
          <w:i w:val="0"/>
          <w:sz w:val="22"/>
          <w:szCs w:val="22"/>
        </w:rPr>
        <w:tab/>
        <w:t>Cg. 01-10-043258</w:t>
      </w:r>
    </w:p>
    <w:p w14:paraId="2B5CB429" w14:textId="77777777" w:rsidR="00BA006B" w:rsidRDefault="00BA006B" w:rsidP="00BA006B">
      <w:pPr>
        <w:tabs>
          <w:tab w:val="left" w:pos="1985"/>
          <w:tab w:val="right" w:leader="dot" w:pos="5954"/>
        </w:tabs>
        <w:spacing w:line="240" w:lineRule="auto"/>
        <w:rPr>
          <w:b w:val="0"/>
          <w:i w:val="0"/>
          <w:sz w:val="22"/>
          <w:szCs w:val="22"/>
        </w:rPr>
      </w:pPr>
      <w:r>
        <w:rPr>
          <w:b w:val="0"/>
          <w:i w:val="0"/>
          <w:sz w:val="22"/>
          <w:szCs w:val="22"/>
        </w:rPr>
        <w:t xml:space="preserve">(a továbbiakban: </w:t>
      </w:r>
      <w:r>
        <w:rPr>
          <w:i w:val="0"/>
          <w:sz w:val="22"/>
          <w:szCs w:val="22"/>
        </w:rPr>
        <w:t>Közszolgáltató</w:t>
      </w:r>
      <w:r>
        <w:rPr>
          <w:b w:val="0"/>
          <w:i w:val="0"/>
          <w:sz w:val="22"/>
          <w:szCs w:val="22"/>
        </w:rPr>
        <w:t>)</w:t>
      </w:r>
    </w:p>
    <w:p w14:paraId="1E7861FD" w14:textId="77777777" w:rsidR="00BA006B" w:rsidRDefault="00BA006B" w:rsidP="00BA006B">
      <w:pPr>
        <w:tabs>
          <w:tab w:val="left" w:pos="1843"/>
        </w:tabs>
        <w:spacing w:line="240" w:lineRule="auto"/>
        <w:rPr>
          <w:b w:val="0"/>
          <w:i w:val="0"/>
          <w:sz w:val="22"/>
          <w:szCs w:val="22"/>
        </w:rPr>
      </w:pPr>
    </w:p>
    <w:p w14:paraId="0B53D944" w14:textId="77777777" w:rsidR="00BA006B" w:rsidRDefault="0058383D" w:rsidP="00BA006B">
      <w:pPr>
        <w:tabs>
          <w:tab w:val="left" w:pos="1843"/>
        </w:tabs>
        <w:spacing w:line="240" w:lineRule="auto"/>
        <w:rPr>
          <w:b w:val="0"/>
          <w:i w:val="0"/>
          <w:sz w:val="22"/>
          <w:szCs w:val="22"/>
        </w:rPr>
      </w:pPr>
      <w:r>
        <w:rPr>
          <w:b w:val="0"/>
          <w:i w:val="0"/>
          <w:sz w:val="22"/>
          <w:szCs w:val="22"/>
        </w:rPr>
        <w:t>külön-külön történő említés esetén a továbbiakban Fél, együttes említésük esetén a továbbiakban: Felek között az alábbi feltételek szerint</w:t>
      </w:r>
      <w:r w:rsidR="00BA006B">
        <w:rPr>
          <w:b w:val="0"/>
          <w:i w:val="0"/>
          <w:sz w:val="22"/>
          <w:szCs w:val="22"/>
        </w:rPr>
        <w:t>.</w:t>
      </w:r>
    </w:p>
    <w:p w14:paraId="2AC2BB94" w14:textId="77777777" w:rsidR="00BA006B" w:rsidRDefault="00BA006B" w:rsidP="00BA006B">
      <w:pPr>
        <w:tabs>
          <w:tab w:val="left" w:pos="1843"/>
        </w:tabs>
        <w:spacing w:line="240" w:lineRule="auto"/>
        <w:rPr>
          <w:sz w:val="22"/>
          <w:szCs w:val="22"/>
        </w:rPr>
      </w:pPr>
    </w:p>
    <w:p w14:paraId="0BA2E73F" w14:textId="77777777" w:rsidR="00BA006B" w:rsidRDefault="00BA006B" w:rsidP="00BA006B">
      <w:pPr>
        <w:tabs>
          <w:tab w:val="left" w:pos="540"/>
          <w:tab w:val="left" w:pos="2268"/>
          <w:tab w:val="left" w:pos="9288"/>
        </w:tabs>
        <w:spacing w:line="240" w:lineRule="auto"/>
        <w:ind w:left="540" w:hanging="540"/>
        <w:rPr>
          <w:b w:val="0"/>
          <w:i w:val="0"/>
          <w:color w:val="000000"/>
          <w:sz w:val="22"/>
          <w:szCs w:val="22"/>
        </w:rPr>
      </w:pPr>
    </w:p>
    <w:p w14:paraId="038E247F" w14:textId="77777777" w:rsidR="00BA006B" w:rsidRDefault="00BA006B" w:rsidP="00BA006B">
      <w:pPr>
        <w:spacing w:line="240" w:lineRule="auto"/>
        <w:rPr>
          <w:i w:val="0"/>
          <w:sz w:val="22"/>
          <w:szCs w:val="22"/>
        </w:rPr>
      </w:pPr>
      <w:r>
        <w:rPr>
          <w:i w:val="0"/>
          <w:sz w:val="22"/>
          <w:szCs w:val="22"/>
        </w:rPr>
        <w:t>1. PREAMBULUM</w:t>
      </w:r>
    </w:p>
    <w:p w14:paraId="7F1ACFFC" w14:textId="77777777" w:rsidR="00BA006B" w:rsidRDefault="00BA006B" w:rsidP="00BA006B">
      <w:pPr>
        <w:spacing w:line="240" w:lineRule="auto"/>
        <w:rPr>
          <w:i w:val="0"/>
          <w:sz w:val="22"/>
          <w:szCs w:val="22"/>
        </w:rPr>
      </w:pPr>
    </w:p>
    <w:p w14:paraId="42A9EB0F" w14:textId="207B9CD1" w:rsidR="00BA006B" w:rsidRPr="00561A28" w:rsidRDefault="00BA006B" w:rsidP="0058383D">
      <w:pPr>
        <w:numPr>
          <w:ilvl w:val="1"/>
          <w:numId w:val="1"/>
        </w:numPr>
        <w:autoSpaceDE w:val="0"/>
        <w:autoSpaceDN w:val="0"/>
        <w:spacing w:line="240" w:lineRule="auto"/>
        <w:rPr>
          <w:b w:val="0"/>
          <w:i w:val="0"/>
          <w:sz w:val="22"/>
          <w:szCs w:val="22"/>
        </w:rPr>
      </w:pPr>
      <w:r w:rsidRPr="00561A28">
        <w:rPr>
          <w:b w:val="0"/>
          <w:i w:val="0"/>
          <w:sz w:val="22"/>
          <w:szCs w:val="22"/>
        </w:rPr>
        <w:t xml:space="preserve">Felek rögzítik, hogy a Magyarország helyi önkormányzatairól szóló 2011. évi CLXXXIX. törvény, továbbá a Budapest főváros közigazgatási területén a járművel várakozás rendjének egységes kialakításáról, a várakozás díjáról és az üzemképtelen járművek szabályozásáról szóló 30/2010. (VI.4.) Főv. Kgy. rendelet (továbbiakban: Parkolási rendelet) alapján az Önkormányzat a parkolás üzemeltetéssel kapcsolatos közszolgáltatási feladatok biztonságos, hatékony és jó minőségben történő </w:t>
      </w:r>
      <w:r w:rsidR="0058383D" w:rsidRPr="00561A28">
        <w:rPr>
          <w:b w:val="0"/>
          <w:i w:val="0"/>
          <w:sz w:val="22"/>
          <w:szCs w:val="22"/>
        </w:rPr>
        <w:t xml:space="preserve">ellátása érdekében – a Budapest Főváros VII. kerület Erzsébetváros Önkormányzata </w:t>
      </w:r>
      <w:r w:rsidRPr="00561A28">
        <w:rPr>
          <w:b w:val="0"/>
          <w:i w:val="0"/>
          <w:sz w:val="22"/>
          <w:szCs w:val="22"/>
        </w:rPr>
        <w:t>114/2020. (II.28</w:t>
      </w:r>
      <w:r w:rsidR="009F33AF">
        <w:rPr>
          <w:b w:val="0"/>
          <w:i w:val="0"/>
          <w:sz w:val="22"/>
          <w:szCs w:val="22"/>
        </w:rPr>
        <w:t>.</w:t>
      </w:r>
      <w:r w:rsidRPr="00561A28">
        <w:rPr>
          <w:b w:val="0"/>
          <w:i w:val="0"/>
          <w:sz w:val="22"/>
          <w:szCs w:val="22"/>
        </w:rPr>
        <w:t xml:space="preserve">) </w:t>
      </w:r>
      <w:r w:rsidR="0058383D" w:rsidRPr="00561A28">
        <w:rPr>
          <w:b w:val="0"/>
          <w:i w:val="0"/>
          <w:sz w:val="22"/>
          <w:szCs w:val="22"/>
        </w:rPr>
        <w:t>számú Kt. határozat (továbbiakban: Határozat) értelmében (1. sz. melléklet) – a Közszolgáltatót bízta meg</w:t>
      </w:r>
      <w:r w:rsidR="0023716B" w:rsidRPr="00561A28">
        <w:rPr>
          <w:b w:val="0"/>
          <w:i w:val="0"/>
          <w:sz w:val="22"/>
          <w:szCs w:val="22"/>
        </w:rPr>
        <w:t>. Szerződő Felek jogviszonyukat a 2020. június 10. napján kelt közszolgáltatási szerződésben (a továbbiakban: Közszolgáltatási szerződés) rendezték</w:t>
      </w:r>
      <w:r w:rsidR="00100487" w:rsidRPr="00561A28">
        <w:rPr>
          <w:b w:val="0"/>
          <w:i w:val="0"/>
          <w:sz w:val="22"/>
          <w:szCs w:val="22"/>
        </w:rPr>
        <w:t>, melyet Felek 2021. március 2. napján</w:t>
      </w:r>
      <w:r w:rsidR="007632BA" w:rsidRPr="00561A28">
        <w:rPr>
          <w:b w:val="0"/>
          <w:i w:val="0"/>
          <w:sz w:val="22"/>
          <w:szCs w:val="22"/>
        </w:rPr>
        <w:t>, majd 202</w:t>
      </w:r>
      <w:r w:rsidR="00D94E56" w:rsidRPr="00561A28">
        <w:rPr>
          <w:b w:val="0"/>
          <w:i w:val="0"/>
          <w:sz w:val="22"/>
          <w:szCs w:val="22"/>
        </w:rPr>
        <w:t xml:space="preserve">1. </w:t>
      </w:r>
      <w:r w:rsidR="00433291" w:rsidRPr="00561A28">
        <w:rPr>
          <w:b w:val="0"/>
          <w:i w:val="0"/>
          <w:sz w:val="22"/>
          <w:szCs w:val="22"/>
        </w:rPr>
        <w:t>dec</w:t>
      </w:r>
      <w:r w:rsidR="00D94E56" w:rsidRPr="00561A28">
        <w:rPr>
          <w:b w:val="0"/>
          <w:i w:val="0"/>
          <w:sz w:val="22"/>
          <w:szCs w:val="22"/>
        </w:rPr>
        <w:t xml:space="preserve">ember </w:t>
      </w:r>
      <w:r w:rsidR="00433291" w:rsidRPr="00561A28">
        <w:rPr>
          <w:b w:val="0"/>
          <w:i w:val="0"/>
          <w:sz w:val="22"/>
          <w:szCs w:val="22"/>
        </w:rPr>
        <w:t xml:space="preserve">6. napján </w:t>
      </w:r>
      <w:r w:rsidR="00346B33">
        <w:rPr>
          <w:b w:val="0"/>
          <w:i w:val="0"/>
          <w:sz w:val="22"/>
          <w:szCs w:val="22"/>
        </w:rPr>
        <w:t xml:space="preserve">és 2022. </w:t>
      </w:r>
      <w:r w:rsidR="008B1050">
        <w:rPr>
          <w:b w:val="0"/>
          <w:i w:val="0"/>
          <w:sz w:val="22"/>
          <w:szCs w:val="22"/>
        </w:rPr>
        <w:t>október 3</w:t>
      </w:r>
      <w:r w:rsidR="00346B33">
        <w:rPr>
          <w:b w:val="0"/>
          <w:i w:val="0"/>
          <w:sz w:val="22"/>
          <w:szCs w:val="22"/>
        </w:rPr>
        <w:t>. napján</w:t>
      </w:r>
      <w:bookmarkStart w:id="2" w:name="_GoBack"/>
      <w:bookmarkEnd w:id="2"/>
      <w:r w:rsidR="00346B33">
        <w:rPr>
          <w:b w:val="0"/>
          <w:i w:val="0"/>
          <w:sz w:val="22"/>
          <w:szCs w:val="22"/>
        </w:rPr>
        <w:t xml:space="preserve"> </w:t>
      </w:r>
      <w:r w:rsidR="00100487" w:rsidRPr="00561A28">
        <w:rPr>
          <w:b w:val="0"/>
          <w:i w:val="0"/>
          <w:sz w:val="22"/>
          <w:szCs w:val="22"/>
        </w:rPr>
        <w:t xml:space="preserve">módosítottak. </w:t>
      </w:r>
      <w:r w:rsidR="009F33AF">
        <w:rPr>
          <w:b w:val="0"/>
          <w:i w:val="0"/>
          <w:sz w:val="22"/>
          <w:szCs w:val="22"/>
        </w:rPr>
        <w:t xml:space="preserve">A Közszolgáltatási szerződésben történt módosításokat jelen </w:t>
      </w:r>
      <w:r w:rsidR="00346B33">
        <w:rPr>
          <w:b w:val="0"/>
          <w:i w:val="0"/>
          <w:sz w:val="22"/>
          <w:szCs w:val="22"/>
        </w:rPr>
        <w:t>5</w:t>
      </w:r>
      <w:r w:rsidR="009F33AF">
        <w:rPr>
          <w:b w:val="0"/>
          <w:i w:val="0"/>
          <w:sz w:val="22"/>
          <w:szCs w:val="22"/>
        </w:rPr>
        <w:t>. számú módosítással egységes szerkezet tartalmazza.</w:t>
      </w:r>
    </w:p>
    <w:p w14:paraId="0BAB89AD" w14:textId="77777777" w:rsidR="00BA006B" w:rsidRDefault="00BA006B" w:rsidP="00BA006B">
      <w:pPr>
        <w:autoSpaceDE w:val="0"/>
        <w:autoSpaceDN w:val="0"/>
        <w:spacing w:line="240" w:lineRule="auto"/>
        <w:ind w:left="735"/>
        <w:rPr>
          <w:b w:val="0"/>
          <w:i w:val="0"/>
          <w:sz w:val="22"/>
          <w:szCs w:val="22"/>
        </w:rPr>
      </w:pPr>
    </w:p>
    <w:p w14:paraId="4ECD628D" w14:textId="77777777" w:rsidR="00BA006B" w:rsidRDefault="00BA006B" w:rsidP="00BA006B">
      <w:pPr>
        <w:numPr>
          <w:ilvl w:val="1"/>
          <w:numId w:val="1"/>
        </w:numPr>
        <w:autoSpaceDE w:val="0"/>
        <w:autoSpaceDN w:val="0"/>
        <w:spacing w:line="240" w:lineRule="auto"/>
        <w:rPr>
          <w:b w:val="0"/>
          <w:i w:val="0"/>
          <w:sz w:val="22"/>
          <w:szCs w:val="22"/>
        </w:rPr>
      </w:pPr>
      <w:r>
        <w:rPr>
          <w:b w:val="0"/>
          <w:i w:val="0"/>
          <w:sz w:val="22"/>
          <w:szCs w:val="22"/>
        </w:rPr>
        <w:t xml:space="preserve">Ezen közszolgáltatási feladatok általános gazdasági érdekű szolgálgatásnak minősülnek, amelyek tekintetében az Európai Unió Működéséről szóló Szerződés (továbbiakban: EUMSZ) 106. cikk (2) bekezdésének az általános gazdasági érdekű szolgáltatások működtetésével megbízott egyes vállalkozások javára közszolgáltatás ellentételezése formájában nyújtott állami </w:t>
      </w:r>
      <w:r>
        <w:rPr>
          <w:b w:val="0"/>
          <w:i w:val="0"/>
          <w:sz w:val="22"/>
          <w:szCs w:val="22"/>
        </w:rPr>
        <w:lastRenderedPageBreak/>
        <w:t xml:space="preserve">támogatásokra történő alkalmazásáról szóló </w:t>
      </w:r>
      <w:r w:rsidR="002C3846" w:rsidRPr="00EF2620">
        <w:rPr>
          <w:b w:val="0"/>
          <w:i w:val="0"/>
          <w:iCs/>
          <w:sz w:val="22"/>
          <w:szCs w:val="22"/>
        </w:rPr>
        <w:t>2012</w:t>
      </w:r>
      <w:r w:rsidRPr="00EF2620">
        <w:rPr>
          <w:b w:val="0"/>
          <w:i w:val="0"/>
          <w:iCs/>
          <w:sz w:val="22"/>
          <w:szCs w:val="22"/>
        </w:rPr>
        <w:t>/21/EU</w:t>
      </w:r>
      <w:r w:rsidRPr="00100487">
        <w:rPr>
          <w:b w:val="0"/>
          <w:i w:val="0"/>
          <w:sz w:val="22"/>
          <w:szCs w:val="22"/>
        </w:rPr>
        <w:t xml:space="preserve"> bizottsági</w:t>
      </w:r>
      <w:r>
        <w:rPr>
          <w:b w:val="0"/>
          <w:i w:val="0"/>
          <w:sz w:val="22"/>
          <w:szCs w:val="22"/>
        </w:rPr>
        <w:t xml:space="preserve"> határozat, továbbá a vonatkozó jogszabályok az irányadók. Felek </w:t>
      </w:r>
      <w:r w:rsidR="00837A3C" w:rsidRPr="00837A3C">
        <w:rPr>
          <w:b w:val="0"/>
          <w:i w:val="0"/>
          <w:sz w:val="22"/>
          <w:szCs w:val="22"/>
        </w:rPr>
        <w:t xml:space="preserve">jelen szerződést </w:t>
      </w:r>
      <w:r>
        <w:rPr>
          <w:b w:val="0"/>
          <w:i w:val="0"/>
          <w:sz w:val="22"/>
          <w:szCs w:val="22"/>
        </w:rPr>
        <w:t>ezen rendelkezésekkel összhangban kötik meg.</w:t>
      </w:r>
    </w:p>
    <w:p w14:paraId="384A979C" w14:textId="77777777" w:rsidR="00BA006B" w:rsidRDefault="00BA006B" w:rsidP="00BA006B">
      <w:pPr>
        <w:autoSpaceDE w:val="0"/>
        <w:autoSpaceDN w:val="0"/>
        <w:spacing w:line="240" w:lineRule="auto"/>
        <w:ind w:left="735"/>
        <w:rPr>
          <w:b w:val="0"/>
          <w:i w:val="0"/>
          <w:sz w:val="22"/>
          <w:szCs w:val="22"/>
        </w:rPr>
      </w:pPr>
    </w:p>
    <w:p w14:paraId="20A71417" w14:textId="77777777" w:rsidR="00BA006B" w:rsidRDefault="00BA006B" w:rsidP="00BA006B">
      <w:pPr>
        <w:numPr>
          <w:ilvl w:val="1"/>
          <w:numId w:val="1"/>
        </w:numPr>
        <w:autoSpaceDE w:val="0"/>
        <w:autoSpaceDN w:val="0"/>
        <w:spacing w:line="240" w:lineRule="auto"/>
        <w:rPr>
          <w:b w:val="0"/>
          <w:i w:val="0"/>
          <w:sz w:val="22"/>
          <w:szCs w:val="22"/>
        </w:rPr>
      </w:pPr>
      <w:r>
        <w:rPr>
          <w:b w:val="0"/>
          <w:i w:val="0"/>
          <w:sz w:val="22"/>
          <w:szCs w:val="22"/>
        </w:rPr>
        <w:t>Felek a Szerződésben meghatározzák a Közszolgáltatót terhelő Közszolgáltatási Kötelezettség tartalmát, mennyiségi és minőségi paramétereit, valamint területi és időbeli hatályát, az Ellentételezés kiszámításának, ellenőrzésének és felülvizsgálatának paramétereit, a túlzott ellentételezés elkerülésére és visszafizetésére vonatkozó előírásokat.</w:t>
      </w:r>
    </w:p>
    <w:p w14:paraId="44BA76B8" w14:textId="77777777" w:rsidR="00BA006B" w:rsidRDefault="00BA006B" w:rsidP="00BA006B">
      <w:pPr>
        <w:autoSpaceDE w:val="0"/>
        <w:autoSpaceDN w:val="0"/>
        <w:spacing w:line="240" w:lineRule="auto"/>
        <w:rPr>
          <w:b w:val="0"/>
          <w:i w:val="0"/>
          <w:sz w:val="22"/>
          <w:szCs w:val="22"/>
        </w:rPr>
      </w:pPr>
    </w:p>
    <w:p w14:paraId="40694BCF" w14:textId="77777777" w:rsidR="00BA006B" w:rsidRDefault="00BA006B" w:rsidP="00BA006B">
      <w:pPr>
        <w:numPr>
          <w:ilvl w:val="1"/>
          <w:numId w:val="1"/>
        </w:numPr>
        <w:autoSpaceDE w:val="0"/>
        <w:autoSpaceDN w:val="0"/>
        <w:spacing w:line="240" w:lineRule="auto"/>
        <w:rPr>
          <w:b w:val="0"/>
          <w:i w:val="0"/>
          <w:sz w:val="22"/>
          <w:szCs w:val="22"/>
        </w:rPr>
      </w:pPr>
      <w:r>
        <w:rPr>
          <w:b w:val="0"/>
          <w:i w:val="0"/>
          <w:sz w:val="22"/>
          <w:szCs w:val="22"/>
        </w:rPr>
        <w:t xml:space="preserve">Önkormányzat az éves költségvetési rendeletében határozza meg azt az összeget, amelyet az Önkormányzat a Közszolgáltatónak a Közszolgáltatási Kötelezettség Közszolgáltató általi teljesítésének ellentételezéseként biztosít, annak érdekében, hogy a Közszolgáltatási Kötelezettségekből eredő </w:t>
      </w:r>
      <w:r w:rsidR="0058383D">
        <w:rPr>
          <w:b w:val="0"/>
          <w:i w:val="0"/>
          <w:sz w:val="22"/>
          <w:szCs w:val="22"/>
        </w:rPr>
        <w:t xml:space="preserve">közvetlen és közvetett </w:t>
      </w:r>
      <w:r>
        <w:rPr>
          <w:b w:val="0"/>
          <w:i w:val="0"/>
          <w:sz w:val="22"/>
          <w:szCs w:val="22"/>
        </w:rPr>
        <w:t>költségek fedezete, továbbá a Közszolgáltatás folyamatos és biztonságos ellátása biztosított legyen. Felek a Szerződésben rögzítik az Előirányzott Ellentételezés és a ténylegesen megfizetett Ellentételezés megállapításának szempontrendszerét, elveit. Az Ellentételezés fedezi a Közszolgáltató személyi és dologi költségeit,</w:t>
      </w:r>
      <w:r w:rsidR="0058383D">
        <w:rPr>
          <w:b w:val="0"/>
          <w:i w:val="0"/>
          <w:sz w:val="22"/>
          <w:szCs w:val="22"/>
        </w:rPr>
        <w:t xml:space="preserve"> az ésszerű nyereséget,</w:t>
      </w:r>
      <w:r>
        <w:rPr>
          <w:b w:val="0"/>
          <w:i w:val="0"/>
          <w:sz w:val="22"/>
          <w:szCs w:val="22"/>
        </w:rPr>
        <w:t xml:space="preserve"> melyek közvetlenül a Közszolgáltatási Tevékenységhez kapcsolódnak. A Közszolgáltató az Önkormányzat Képviselő-testülete által elfogadott Üzleti Tervében dolgozza ki – a Szerződésben meghatározott elvek, valamint az irányadó magyar és európai uniós jogszabályok, különös tekintettel a Határozat előírásai alapján – az adott évi Ellentételezés mértékét és a Közszolgáltatási Kötelezettség ellátásához szükséges finanszírozási igényt. </w:t>
      </w:r>
    </w:p>
    <w:p w14:paraId="228E0B4F" w14:textId="77777777" w:rsidR="00BA006B" w:rsidRDefault="00BA006B" w:rsidP="00BA006B">
      <w:pPr>
        <w:autoSpaceDE w:val="0"/>
        <w:autoSpaceDN w:val="0"/>
        <w:spacing w:line="240" w:lineRule="auto"/>
        <w:rPr>
          <w:b w:val="0"/>
          <w:i w:val="0"/>
          <w:color w:val="000000"/>
          <w:sz w:val="22"/>
          <w:szCs w:val="22"/>
        </w:rPr>
      </w:pPr>
    </w:p>
    <w:p w14:paraId="3E5497A3" w14:textId="77777777" w:rsidR="00BA006B" w:rsidRDefault="00BA006B" w:rsidP="00BA006B">
      <w:pPr>
        <w:tabs>
          <w:tab w:val="left" w:pos="2268"/>
          <w:tab w:val="left" w:pos="9288"/>
        </w:tabs>
        <w:spacing w:line="240" w:lineRule="auto"/>
        <w:ind w:left="540" w:hanging="540"/>
        <w:rPr>
          <w:i w:val="0"/>
          <w:color w:val="000000"/>
          <w:sz w:val="22"/>
          <w:szCs w:val="22"/>
        </w:rPr>
      </w:pPr>
      <w:r>
        <w:rPr>
          <w:i w:val="0"/>
          <w:color w:val="000000"/>
          <w:sz w:val="22"/>
          <w:szCs w:val="22"/>
        </w:rPr>
        <w:t>2.</w:t>
      </w:r>
      <w:r>
        <w:rPr>
          <w:i w:val="0"/>
          <w:color w:val="000000"/>
          <w:sz w:val="22"/>
          <w:szCs w:val="22"/>
        </w:rPr>
        <w:tab/>
        <w:t>ÉRTELMEZŐ RENDELKEZÉSEK</w:t>
      </w:r>
    </w:p>
    <w:p w14:paraId="4E4A1C0F" w14:textId="77777777" w:rsidR="00BA006B" w:rsidRDefault="00BA006B" w:rsidP="00BA006B">
      <w:pPr>
        <w:tabs>
          <w:tab w:val="left" w:pos="2268"/>
          <w:tab w:val="left" w:pos="9288"/>
        </w:tabs>
        <w:spacing w:line="240" w:lineRule="auto"/>
        <w:ind w:left="540" w:hanging="540"/>
        <w:rPr>
          <w:i w:val="0"/>
          <w:color w:val="000000"/>
          <w:sz w:val="22"/>
          <w:szCs w:val="22"/>
        </w:rPr>
      </w:pPr>
    </w:p>
    <w:p w14:paraId="0C234F1B" w14:textId="77777777" w:rsidR="00BA006B" w:rsidRDefault="00BA006B" w:rsidP="00BA006B">
      <w:pPr>
        <w:tabs>
          <w:tab w:val="left" w:pos="2268"/>
          <w:tab w:val="left" w:pos="9288"/>
        </w:tabs>
        <w:spacing w:line="240" w:lineRule="auto"/>
        <w:ind w:left="540" w:hanging="540"/>
        <w:rPr>
          <w:i w:val="0"/>
          <w:sz w:val="22"/>
          <w:szCs w:val="22"/>
        </w:rPr>
      </w:pPr>
      <w:r>
        <w:rPr>
          <w:i w:val="0"/>
          <w:color w:val="000000"/>
          <w:sz w:val="22"/>
          <w:szCs w:val="22"/>
        </w:rPr>
        <w:t>2.1</w:t>
      </w:r>
      <w:r>
        <w:rPr>
          <w:i w:val="0"/>
          <w:color w:val="000000"/>
          <w:sz w:val="22"/>
          <w:szCs w:val="22"/>
        </w:rPr>
        <w:tab/>
        <w:t>Fogalom meghatározáso</w:t>
      </w:r>
      <w:r>
        <w:rPr>
          <w:i w:val="0"/>
          <w:sz w:val="22"/>
          <w:szCs w:val="22"/>
        </w:rPr>
        <w:t xml:space="preserve">k </w:t>
      </w:r>
    </w:p>
    <w:p w14:paraId="419E889D" w14:textId="77777777" w:rsidR="00BA006B" w:rsidRDefault="00BA006B" w:rsidP="00BA006B">
      <w:pPr>
        <w:tabs>
          <w:tab w:val="left" w:pos="2268"/>
          <w:tab w:val="left" w:pos="9288"/>
        </w:tabs>
        <w:spacing w:line="240" w:lineRule="auto"/>
        <w:ind w:left="540" w:hanging="540"/>
        <w:rPr>
          <w:b w:val="0"/>
          <w:i w:val="0"/>
          <w:sz w:val="22"/>
          <w:szCs w:val="22"/>
        </w:rPr>
      </w:pPr>
      <w:r>
        <w:rPr>
          <w:b w:val="0"/>
          <w:i w:val="0"/>
          <w:sz w:val="22"/>
          <w:szCs w:val="22"/>
        </w:rPr>
        <w:tab/>
        <w:t>A Szerződésben az alábbi nagy kezdőbetűs fogalmak és kifejezések a következő jelentéssel bírnak:</w:t>
      </w:r>
    </w:p>
    <w:p w14:paraId="79EBC5A6"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Egyéb Tevékenység:</w:t>
      </w:r>
      <w:r>
        <w:rPr>
          <w:b w:val="0"/>
          <w:i w:val="0"/>
          <w:color w:val="000000"/>
          <w:sz w:val="22"/>
          <w:szCs w:val="22"/>
        </w:rPr>
        <w:t xml:space="preserve"> Közszolgáltató által, annak társasági okirataival összhangban, a Szerződés </w:t>
      </w:r>
      <w:r w:rsidR="0058383D">
        <w:rPr>
          <w:b w:val="0"/>
          <w:i w:val="0"/>
          <w:color w:val="000000"/>
          <w:sz w:val="22"/>
          <w:szCs w:val="22"/>
        </w:rPr>
        <w:t>4</w:t>
      </w:r>
      <w:r>
        <w:rPr>
          <w:b w:val="0"/>
          <w:i w:val="0"/>
          <w:color w:val="000000"/>
          <w:sz w:val="22"/>
          <w:szCs w:val="22"/>
        </w:rPr>
        <w:t>. pontjában (A Szerződés Tárgya, a Közszolgáltatási Kötelezettség) meghatározott Közszolgáltatási Kötelezettsége körén, azaz a Közszolgáltatási Tevékenységen kívül végzett egyéb tevékenység;</w:t>
      </w:r>
    </w:p>
    <w:p w14:paraId="650A709B"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Egyéb Tevékenység Nyeresége</w:t>
      </w:r>
      <w:r>
        <w:rPr>
          <w:b w:val="0"/>
          <w:i w:val="0"/>
          <w:color w:val="000000"/>
          <w:sz w:val="22"/>
          <w:szCs w:val="22"/>
        </w:rPr>
        <w:t>: a Közszolgáltató Egyéb Tevékenységből származó nyeresége;</w:t>
      </w:r>
    </w:p>
    <w:p w14:paraId="5C8EDB86"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Előirányzott Ellentételezés:</w:t>
      </w:r>
      <w:r>
        <w:rPr>
          <w:b w:val="0"/>
          <w:i w:val="0"/>
          <w:color w:val="000000"/>
          <w:sz w:val="22"/>
          <w:szCs w:val="22"/>
        </w:rPr>
        <w:t xml:space="preserve"> a tárgyévben Közszolgáltató által az Üzleti Tervben meghatározott összeg;</w:t>
      </w:r>
    </w:p>
    <w:p w14:paraId="6F888F20"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sz w:val="22"/>
          <w:szCs w:val="22"/>
        </w:rPr>
        <w:t>Kifizetett Ellentételezés:</w:t>
      </w:r>
      <w:r>
        <w:rPr>
          <w:b w:val="0"/>
          <w:i w:val="0"/>
          <w:sz w:val="22"/>
          <w:szCs w:val="22"/>
        </w:rPr>
        <w:t xml:space="preserve"> a tárgyévben az Előirányzott Ellentételezés</w:t>
      </w:r>
      <w:r>
        <w:rPr>
          <w:b w:val="0"/>
          <w:i w:val="0"/>
          <w:color w:val="000000"/>
          <w:sz w:val="22"/>
          <w:szCs w:val="22"/>
        </w:rPr>
        <w:t xml:space="preserve"> alapján az Önkormányzat által a költségvetése terhére ténylegesen számla alapján kifizetett összeg; </w:t>
      </w:r>
    </w:p>
    <w:p w14:paraId="64E7AA98"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sz w:val="22"/>
          <w:szCs w:val="22"/>
        </w:rPr>
        <w:t xml:space="preserve">Közszolgáltatás finanszírozása: </w:t>
      </w:r>
      <w:r>
        <w:rPr>
          <w:b w:val="0"/>
          <w:i w:val="0"/>
          <w:sz w:val="22"/>
          <w:szCs w:val="22"/>
        </w:rPr>
        <w:t>a tárgyévben az Önkormányzat költségvetésében a Közszolgáltatási feladatok elvégzésre, végrehajtására fordított pénzeszköz, amely tartalmazza a közfeladat ellátásának közvetlenül az Önkormányzatnál jelentkező teljes költségét és bevételét, valamint a Közszolgáltató részére megfizetett Ellentételezést:</w:t>
      </w:r>
    </w:p>
    <w:p w14:paraId="26887FAF" w14:textId="77777777" w:rsidR="00BA006B" w:rsidRPr="002D66A9" w:rsidRDefault="00BA006B" w:rsidP="002D66A9">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Kizárólagos Jog</w:t>
      </w:r>
      <w:r>
        <w:rPr>
          <w:b w:val="0"/>
          <w:i w:val="0"/>
          <w:color w:val="000000"/>
          <w:sz w:val="22"/>
          <w:szCs w:val="22"/>
        </w:rPr>
        <w:t xml:space="preserve">: az Önkormányzat által a Közszolgáltató részére a Közszolgáltatási Kötelezettség ellátásához </w:t>
      </w:r>
      <w:r>
        <w:rPr>
          <w:b w:val="0"/>
          <w:i w:val="0"/>
          <w:sz w:val="22"/>
          <w:szCs w:val="22"/>
        </w:rPr>
        <w:t xml:space="preserve">a Budapest VII. kerület közigazgatási területén </w:t>
      </w:r>
      <w:r>
        <w:rPr>
          <w:b w:val="0"/>
          <w:i w:val="0"/>
          <w:color w:val="000000"/>
          <w:sz w:val="22"/>
          <w:szCs w:val="22"/>
        </w:rPr>
        <w:t>az Önkormányzat vagyonáról és a vagyongazdálkodás szabályairól szóló 11/2012. (III. 26.) Budapest Főváros VII. kerületi Önkormányzat rendelet</w:t>
      </w:r>
      <w:r w:rsidR="004C7186">
        <w:rPr>
          <w:b w:val="0"/>
          <w:i w:val="0"/>
          <w:color w:val="000000"/>
          <w:sz w:val="22"/>
          <w:szCs w:val="22"/>
        </w:rPr>
        <w:t>e</w:t>
      </w:r>
      <w:r>
        <w:rPr>
          <w:b w:val="0"/>
          <w:i w:val="0"/>
          <w:color w:val="000000"/>
          <w:sz w:val="22"/>
          <w:szCs w:val="22"/>
        </w:rPr>
        <w:t xml:space="preserve"> (a továbbiakban: Vagyonrendelet) alapján és a közbeszerzésekről szóló törvény hatályos rendelkezésével összhangban biztosított kizárólagosság;</w:t>
      </w:r>
    </w:p>
    <w:p w14:paraId="5D9716B8" w14:textId="77777777" w:rsidR="00E365BA" w:rsidRDefault="00BA006B" w:rsidP="00BA006B">
      <w:pPr>
        <w:numPr>
          <w:ilvl w:val="0"/>
          <w:numId w:val="2"/>
        </w:numPr>
        <w:tabs>
          <w:tab w:val="clear" w:pos="1245"/>
          <w:tab w:val="num" w:pos="1080"/>
          <w:tab w:val="left" w:pos="9288"/>
        </w:tabs>
        <w:spacing w:line="240" w:lineRule="auto"/>
        <w:ind w:left="1080" w:hanging="540"/>
        <w:rPr>
          <w:b w:val="0"/>
          <w:i w:val="0"/>
          <w:sz w:val="22"/>
          <w:szCs w:val="22"/>
        </w:rPr>
      </w:pPr>
      <w:r>
        <w:rPr>
          <w:i w:val="0"/>
          <w:sz w:val="22"/>
          <w:szCs w:val="22"/>
        </w:rPr>
        <w:t>Ellentételezés:</w:t>
      </w:r>
      <w:r>
        <w:rPr>
          <w:b w:val="0"/>
          <w:i w:val="0"/>
          <w:sz w:val="22"/>
          <w:szCs w:val="22"/>
        </w:rPr>
        <w:t xml:space="preserve"> az Önkormányzat éves költségvetési rendeletében és a Közszolgáltatónak az Önkormányzat Képviselő-testülete által elfogadott Üzleti Tervében a tárgyévben a Közszolgáltatónak a Közszolgáltatási tevékenységéhez kapcsolódó személyi és dologi költségek és az Ésszerű Nyereség fedezetének biztosítása érdekében meghatározott összeg, mely a Határozat hatálya alá tartozik, és amely az általános gazdasági érdekű szolgáltatás ellenértéke;</w:t>
      </w:r>
    </w:p>
    <w:p w14:paraId="084F68E3" w14:textId="77777777" w:rsidR="00BA006B" w:rsidRDefault="00BA006B" w:rsidP="00E365BA">
      <w:pPr>
        <w:tabs>
          <w:tab w:val="left" w:pos="9288"/>
        </w:tabs>
        <w:spacing w:line="240" w:lineRule="auto"/>
        <w:ind w:left="1080"/>
        <w:rPr>
          <w:b w:val="0"/>
          <w:i w:val="0"/>
          <w:sz w:val="22"/>
          <w:szCs w:val="22"/>
        </w:rPr>
      </w:pPr>
    </w:p>
    <w:p w14:paraId="69779059" w14:textId="77777777" w:rsidR="00BA006B" w:rsidRDefault="00BA006B" w:rsidP="00BA006B">
      <w:pPr>
        <w:numPr>
          <w:ilvl w:val="0"/>
          <w:numId w:val="2"/>
        </w:numPr>
        <w:tabs>
          <w:tab w:val="clear" w:pos="1245"/>
          <w:tab w:val="num" w:pos="1080"/>
          <w:tab w:val="left" w:pos="9288"/>
        </w:tabs>
        <w:spacing w:line="240" w:lineRule="auto"/>
        <w:ind w:left="1080" w:hanging="540"/>
        <w:rPr>
          <w:b w:val="0"/>
          <w:i w:val="0"/>
          <w:sz w:val="22"/>
          <w:szCs w:val="22"/>
        </w:rPr>
      </w:pPr>
      <w:r>
        <w:rPr>
          <w:i w:val="0"/>
          <w:sz w:val="22"/>
          <w:szCs w:val="22"/>
        </w:rPr>
        <w:lastRenderedPageBreak/>
        <w:t>Üzleti Terv:</w:t>
      </w:r>
      <w:r>
        <w:rPr>
          <w:b w:val="0"/>
          <w:i w:val="0"/>
          <w:sz w:val="22"/>
          <w:szCs w:val="22"/>
        </w:rPr>
        <w:t xml:space="preserve"> A Közszolgáltató által elkészített terv,</w:t>
      </w:r>
      <w:r w:rsidR="004C7186">
        <w:rPr>
          <w:b w:val="0"/>
          <w:i w:val="0"/>
          <w:sz w:val="22"/>
          <w:szCs w:val="22"/>
        </w:rPr>
        <w:t xml:space="preserve"> </w:t>
      </w:r>
      <w:r>
        <w:rPr>
          <w:b w:val="0"/>
          <w:i w:val="0"/>
          <w:sz w:val="22"/>
          <w:szCs w:val="22"/>
        </w:rPr>
        <w:t>melyet</w:t>
      </w:r>
      <w:r w:rsidR="00701F9B">
        <w:rPr>
          <w:b w:val="0"/>
          <w:i w:val="0"/>
          <w:sz w:val="22"/>
          <w:szCs w:val="22"/>
        </w:rPr>
        <w:t xml:space="preserve"> </w:t>
      </w:r>
      <w:r w:rsidR="004C7186">
        <w:rPr>
          <w:b w:val="0"/>
          <w:i w:val="0"/>
          <w:sz w:val="22"/>
          <w:szCs w:val="22"/>
        </w:rPr>
        <w:t>évente</w:t>
      </w:r>
      <w:r>
        <w:rPr>
          <w:b w:val="0"/>
          <w:i w:val="0"/>
          <w:sz w:val="22"/>
          <w:szCs w:val="22"/>
        </w:rPr>
        <w:t xml:space="preserve"> a Képviselő-testület hagy jóvá. Az Üzleti Terv tartalmazza a Közszolgáltatási tevékenység teljes költségét, ezen belül elkülönítetten a Közszolgáltatót megillető Ellentételezést;</w:t>
      </w:r>
    </w:p>
    <w:p w14:paraId="2AE995E7" w14:textId="77777777" w:rsidR="00BA006B" w:rsidRPr="00100487" w:rsidRDefault="00BA006B" w:rsidP="00BA006B">
      <w:pPr>
        <w:numPr>
          <w:ilvl w:val="0"/>
          <w:numId w:val="2"/>
        </w:numPr>
        <w:tabs>
          <w:tab w:val="clear" w:pos="1245"/>
          <w:tab w:val="num" w:pos="1080"/>
          <w:tab w:val="left" w:pos="9288"/>
        </w:tabs>
        <w:spacing w:line="240" w:lineRule="auto"/>
        <w:ind w:left="1080" w:hanging="540"/>
        <w:rPr>
          <w:bCs/>
          <w:i w:val="0"/>
          <w:color w:val="000000"/>
          <w:sz w:val="22"/>
          <w:szCs w:val="22"/>
        </w:rPr>
      </w:pPr>
      <w:r>
        <w:rPr>
          <w:i w:val="0"/>
          <w:color w:val="000000"/>
          <w:sz w:val="22"/>
          <w:szCs w:val="22"/>
        </w:rPr>
        <w:t xml:space="preserve">Ésszerű Nyereség: </w:t>
      </w:r>
      <w:r w:rsidR="002C3846" w:rsidRPr="00EF2620">
        <w:rPr>
          <w:b w:val="0"/>
          <w:bCs/>
          <w:i w:val="0"/>
          <w:iCs/>
          <w:color w:val="000000"/>
          <w:sz w:val="22"/>
          <w:szCs w:val="22"/>
        </w:rPr>
        <w:t>A 6. pontban meghatározott elvek szerint az éves üzleti tervben meghatározott összeg, amely az üzleti terv elfogadását követően a költségvetési rendeletben is meghatározásra kerül.</w:t>
      </w:r>
    </w:p>
    <w:p w14:paraId="5E288426"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sz w:val="22"/>
          <w:szCs w:val="22"/>
        </w:rPr>
        <w:t>Közreműködő</w:t>
      </w:r>
      <w:r>
        <w:rPr>
          <w:b w:val="0"/>
          <w:i w:val="0"/>
          <w:sz w:val="22"/>
          <w:szCs w:val="22"/>
        </w:rPr>
        <w:t>: a Közszolgáltató által a Közszolgáltatási Kötelezettsége tel</w:t>
      </w:r>
      <w:r w:rsidR="00C04060">
        <w:rPr>
          <w:b w:val="0"/>
          <w:i w:val="0"/>
          <w:sz w:val="22"/>
          <w:szCs w:val="22"/>
        </w:rPr>
        <w:t>jesítése érdekében a Szerződés 7</w:t>
      </w:r>
      <w:r>
        <w:rPr>
          <w:b w:val="0"/>
          <w:i w:val="0"/>
          <w:sz w:val="22"/>
          <w:szCs w:val="22"/>
        </w:rPr>
        <w:t>. pontjának (Közreműködő igénybevétele) továbbá a vonatkozó jogszabályok rendelkezéseivel összhan</w:t>
      </w:r>
      <w:r>
        <w:rPr>
          <w:b w:val="0"/>
          <w:i w:val="0"/>
          <w:color w:val="000000"/>
          <w:sz w:val="22"/>
          <w:szCs w:val="22"/>
        </w:rPr>
        <w:t>g</w:t>
      </w:r>
      <w:r>
        <w:rPr>
          <w:b w:val="0"/>
          <w:i w:val="0"/>
          <w:sz w:val="22"/>
          <w:szCs w:val="22"/>
        </w:rPr>
        <w:t>ban megkötött szerződéssel bevont természetes személy, jogi személy, jogi személyiséggel nem rendelkező szervezet;</w:t>
      </w:r>
    </w:p>
    <w:p w14:paraId="53629FB6"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Közszolgáltatási Kötelezettség:</w:t>
      </w:r>
      <w:r>
        <w:rPr>
          <w:b w:val="0"/>
          <w:i w:val="0"/>
          <w:color w:val="000000"/>
          <w:sz w:val="22"/>
          <w:szCs w:val="22"/>
        </w:rPr>
        <w:t xml:space="preserve"> a</w:t>
      </w:r>
      <w:r w:rsidR="00C04060">
        <w:rPr>
          <w:b w:val="0"/>
          <w:i w:val="0"/>
          <w:color w:val="000000"/>
          <w:sz w:val="22"/>
          <w:szCs w:val="22"/>
        </w:rPr>
        <w:t xml:space="preserve"> Közszolgáltatónak a Szerződés 4</w:t>
      </w:r>
      <w:r>
        <w:rPr>
          <w:b w:val="0"/>
          <w:i w:val="0"/>
          <w:color w:val="000000"/>
          <w:sz w:val="22"/>
          <w:szCs w:val="22"/>
        </w:rPr>
        <w:t xml:space="preserve">. pontjában </w:t>
      </w:r>
      <w:r>
        <w:rPr>
          <w:b w:val="0"/>
          <w:i w:val="0"/>
          <w:color w:val="000000"/>
          <w:sz w:val="22"/>
          <w:szCs w:val="22"/>
        </w:rPr>
        <w:br/>
        <w:t>(A Szerződés Tárgya, a Közszolgáltatási Kötelezettség) meghatározott közszolgáltatások működtetésére vonatkozó kötelezettsége, mely két részből áll: egyrészt a közfeladatok tényleges működtetése közvetlenül az Önkormányzat bevételeiből és kiadásából, másrészt</w:t>
      </w:r>
      <w:r w:rsidR="004C7186">
        <w:rPr>
          <w:b w:val="0"/>
          <w:i w:val="0"/>
          <w:color w:val="000000"/>
          <w:sz w:val="22"/>
          <w:szCs w:val="22"/>
        </w:rPr>
        <w:t xml:space="preserve"> közvetett, </w:t>
      </w:r>
      <w:r>
        <w:rPr>
          <w:b w:val="0"/>
          <w:i w:val="0"/>
          <w:color w:val="000000"/>
          <w:sz w:val="22"/>
          <w:szCs w:val="22"/>
        </w:rPr>
        <w:t>a közfeladatok működtetésével kapcsolatos szervezési, koordinációs, végrehajtási feladatok</w:t>
      </w:r>
      <w:r w:rsidR="004C7186">
        <w:rPr>
          <w:b w:val="0"/>
          <w:i w:val="0"/>
          <w:color w:val="000000"/>
          <w:sz w:val="22"/>
          <w:szCs w:val="22"/>
        </w:rPr>
        <w:t>ból</w:t>
      </w:r>
      <w:r>
        <w:rPr>
          <w:b w:val="0"/>
          <w:i w:val="0"/>
          <w:color w:val="000000"/>
          <w:sz w:val="22"/>
          <w:szCs w:val="22"/>
        </w:rPr>
        <w:t>, melyek egyben általános gazdasági érdekű szolgáltatásnak minősülnek;</w:t>
      </w:r>
    </w:p>
    <w:p w14:paraId="0995F744"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Elszámolási Jelentés:</w:t>
      </w:r>
      <w:r>
        <w:rPr>
          <w:b w:val="0"/>
          <w:i w:val="0"/>
          <w:color w:val="000000"/>
          <w:sz w:val="22"/>
          <w:szCs w:val="22"/>
        </w:rPr>
        <w:t xml:space="preserve"> Közszolgáltató által a Szerződés </w:t>
      </w:r>
      <w:r w:rsidR="00E365BA">
        <w:rPr>
          <w:b w:val="0"/>
          <w:i w:val="0"/>
          <w:color w:val="000000"/>
          <w:sz w:val="22"/>
          <w:szCs w:val="22"/>
        </w:rPr>
        <w:t>8.1</w:t>
      </w:r>
      <w:r>
        <w:rPr>
          <w:b w:val="0"/>
          <w:i w:val="0"/>
          <w:color w:val="000000"/>
          <w:sz w:val="22"/>
          <w:szCs w:val="22"/>
        </w:rPr>
        <w:t xml:space="preserve"> pontjában (Közszolgáltató beszámolási/jelentési kötelezettsége) foglaltak szerint </w:t>
      </w:r>
      <w:r>
        <w:rPr>
          <w:b w:val="0"/>
          <w:i w:val="0"/>
          <w:sz w:val="22"/>
          <w:szCs w:val="22"/>
        </w:rPr>
        <w:t>a Közszolgáltatási Kötelezettség teljesítéséről az Önkormányzatnak készített beszámoló, melynek része az Ellentételezés felhasználásáról készített elszámolás.</w:t>
      </w:r>
    </w:p>
    <w:p w14:paraId="593B9FA1" w14:textId="77777777" w:rsidR="00BA006B" w:rsidRDefault="00BA006B" w:rsidP="00BA006B">
      <w:pPr>
        <w:autoSpaceDE w:val="0"/>
        <w:autoSpaceDN w:val="0"/>
        <w:spacing w:line="240" w:lineRule="auto"/>
        <w:rPr>
          <w:b w:val="0"/>
          <w:i w:val="0"/>
          <w:color w:val="000000"/>
          <w:sz w:val="22"/>
          <w:szCs w:val="22"/>
        </w:rPr>
      </w:pPr>
    </w:p>
    <w:p w14:paraId="5F67B89B" w14:textId="77777777" w:rsidR="00BA006B" w:rsidRDefault="00BA006B" w:rsidP="00BA006B">
      <w:pPr>
        <w:tabs>
          <w:tab w:val="left" w:pos="0"/>
          <w:tab w:val="left" w:pos="9288"/>
        </w:tabs>
        <w:spacing w:line="240" w:lineRule="auto"/>
        <w:ind w:left="540" w:hanging="540"/>
        <w:rPr>
          <w:b w:val="0"/>
          <w:i w:val="0"/>
          <w:sz w:val="22"/>
          <w:szCs w:val="22"/>
        </w:rPr>
      </w:pPr>
      <w:r>
        <w:rPr>
          <w:i w:val="0"/>
          <w:sz w:val="22"/>
          <w:szCs w:val="22"/>
        </w:rPr>
        <w:t>3. A FELEK NYILATKOZATAI</w:t>
      </w:r>
      <w:r>
        <w:rPr>
          <w:b w:val="0"/>
          <w:i w:val="0"/>
          <w:sz w:val="22"/>
          <w:szCs w:val="22"/>
        </w:rPr>
        <w:t>:</w:t>
      </w:r>
    </w:p>
    <w:p w14:paraId="2921F956" w14:textId="77777777" w:rsidR="00BA006B" w:rsidRDefault="00BA006B" w:rsidP="00BA006B">
      <w:pPr>
        <w:tabs>
          <w:tab w:val="left" w:pos="0"/>
          <w:tab w:val="left" w:pos="9288"/>
        </w:tabs>
        <w:spacing w:line="240" w:lineRule="auto"/>
        <w:ind w:left="540" w:hanging="540"/>
        <w:rPr>
          <w:b w:val="0"/>
          <w:i w:val="0"/>
          <w:sz w:val="22"/>
          <w:szCs w:val="22"/>
        </w:rPr>
      </w:pPr>
    </w:p>
    <w:p w14:paraId="176728B8" w14:textId="77777777" w:rsidR="00BA006B" w:rsidRDefault="00BA006B" w:rsidP="00BA006B">
      <w:pPr>
        <w:tabs>
          <w:tab w:val="left" w:pos="0"/>
          <w:tab w:val="left" w:pos="9288"/>
        </w:tabs>
        <w:spacing w:line="240" w:lineRule="auto"/>
        <w:ind w:left="540" w:hanging="540"/>
        <w:rPr>
          <w:b w:val="0"/>
          <w:i w:val="0"/>
          <w:sz w:val="22"/>
          <w:szCs w:val="22"/>
        </w:rPr>
      </w:pPr>
      <w:r>
        <w:rPr>
          <w:i w:val="0"/>
          <w:sz w:val="22"/>
          <w:szCs w:val="22"/>
        </w:rPr>
        <w:t>3.1 Közszolgáltató nyilatkozatai</w:t>
      </w:r>
    </w:p>
    <w:p w14:paraId="6B91D177" w14:textId="77777777" w:rsidR="00BA006B" w:rsidRDefault="00BA006B" w:rsidP="00BA006B">
      <w:pPr>
        <w:tabs>
          <w:tab w:val="left" w:pos="0"/>
          <w:tab w:val="left" w:pos="9288"/>
        </w:tabs>
        <w:spacing w:line="240" w:lineRule="auto"/>
        <w:ind w:left="540" w:hanging="540"/>
        <w:rPr>
          <w:b w:val="0"/>
          <w:i w:val="0"/>
          <w:sz w:val="22"/>
          <w:szCs w:val="22"/>
        </w:rPr>
      </w:pPr>
      <w:r>
        <w:rPr>
          <w:b w:val="0"/>
          <w:i w:val="0"/>
          <w:sz w:val="22"/>
          <w:szCs w:val="22"/>
        </w:rPr>
        <w:tab/>
        <w:t>Közszolgáltató a Szerződés keltének napján az alábbi nyilatkozatokat teszi:</w:t>
      </w:r>
    </w:p>
    <w:p w14:paraId="541DAC07" w14:textId="77777777" w:rsidR="00BA006B" w:rsidRDefault="00BA006B" w:rsidP="00BA006B">
      <w:pPr>
        <w:tabs>
          <w:tab w:val="left" w:pos="0"/>
          <w:tab w:val="left" w:pos="9288"/>
        </w:tabs>
        <w:spacing w:line="240" w:lineRule="auto"/>
        <w:ind w:left="540" w:hanging="540"/>
        <w:rPr>
          <w:b w:val="0"/>
          <w:i w:val="0"/>
          <w:sz w:val="22"/>
          <w:szCs w:val="22"/>
        </w:rPr>
      </w:pPr>
    </w:p>
    <w:p w14:paraId="115D74AB" w14:textId="77777777" w:rsidR="00BA006B" w:rsidRDefault="00BA006B" w:rsidP="00BA006B">
      <w:pPr>
        <w:numPr>
          <w:ilvl w:val="0"/>
          <w:numId w:val="3"/>
        </w:numPr>
        <w:tabs>
          <w:tab w:val="left" w:pos="0"/>
          <w:tab w:val="num" w:pos="1080"/>
          <w:tab w:val="left" w:pos="9288"/>
        </w:tabs>
        <w:spacing w:line="240" w:lineRule="auto"/>
        <w:ind w:left="1080" w:hanging="540"/>
        <w:rPr>
          <w:b w:val="0"/>
          <w:i w:val="0"/>
          <w:sz w:val="22"/>
          <w:szCs w:val="22"/>
        </w:rPr>
      </w:pPr>
      <w:r>
        <w:rPr>
          <w:b w:val="0"/>
          <w:i w:val="0"/>
          <w:sz w:val="22"/>
          <w:szCs w:val="22"/>
        </w:rPr>
        <w:t>Közszolgáltató a magyar jogszabályok szerint létrejött, bejegyzett és működő gazdasági társaság;</w:t>
      </w:r>
    </w:p>
    <w:p w14:paraId="49517BB8" w14:textId="77777777" w:rsidR="00BA006B" w:rsidRDefault="00BA006B" w:rsidP="00BA006B">
      <w:pPr>
        <w:numPr>
          <w:ilvl w:val="0"/>
          <w:numId w:val="3"/>
        </w:numPr>
        <w:tabs>
          <w:tab w:val="left" w:pos="0"/>
          <w:tab w:val="num" w:pos="1080"/>
          <w:tab w:val="left" w:pos="9288"/>
        </w:tabs>
        <w:spacing w:line="240" w:lineRule="auto"/>
        <w:ind w:left="1080" w:hanging="540"/>
        <w:rPr>
          <w:b w:val="0"/>
          <w:i w:val="0"/>
          <w:sz w:val="22"/>
          <w:szCs w:val="22"/>
        </w:rPr>
      </w:pPr>
      <w:r>
        <w:rPr>
          <w:rFonts w:eastAsia="MS Mincho"/>
          <w:b w:val="0"/>
          <w:i w:val="0"/>
          <w:sz w:val="22"/>
          <w:szCs w:val="22"/>
        </w:rPr>
        <w:t>Közszolgáltató jogosult arra, hogy a Szerződést az arra jogosult képviselője útján aláírja és az abban vállalt kötelezettségeit teljesítse;</w:t>
      </w:r>
    </w:p>
    <w:p w14:paraId="56041324" w14:textId="77777777" w:rsidR="00BA006B" w:rsidRDefault="00BA006B" w:rsidP="00BA006B">
      <w:pPr>
        <w:numPr>
          <w:ilvl w:val="0"/>
          <w:numId w:val="3"/>
        </w:numPr>
        <w:tabs>
          <w:tab w:val="left" w:pos="0"/>
          <w:tab w:val="num" w:pos="1080"/>
          <w:tab w:val="left" w:pos="9288"/>
        </w:tabs>
        <w:spacing w:line="240" w:lineRule="auto"/>
        <w:ind w:left="1080" w:hanging="540"/>
        <w:rPr>
          <w:b w:val="0"/>
          <w:i w:val="0"/>
          <w:sz w:val="22"/>
          <w:szCs w:val="22"/>
        </w:rPr>
      </w:pPr>
      <w:r>
        <w:rPr>
          <w:rFonts w:eastAsia="MS Mincho"/>
          <w:b w:val="0"/>
          <w:i w:val="0"/>
          <w:sz w:val="22"/>
          <w:szCs w:val="22"/>
        </w:rPr>
        <w:t>a Közszolgáltatónak a Szerződésben vállalt kötelezettségei jogszerűek, érvényesek és kötelező erejűek;</w:t>
      </w:r>
    </w:p>
    <w:p w14:paraId="755F28FC" w14:textId="77777777" w:rsidR="00BA006B" w:rsidRDefault="00BA006B" w:rsidP="00BA006B">
      <w:pPr>
        <w:numPr>
          <w:ilvl w:val="0"/>
          <w:numId w:val="3"/>
        </w:numPr>
        <w:tabs>
          <w:tab w:val="left" w:pos="0"/>
          <w:tab w:val="num" w:pos="1080"/>
          <w:tab w:val="left" w:pos="9288"/>
        </w:tabs>
        <w:spacing w:line="240" w:lineRule="auto"/>
        <w:ind w:left="1080" w:hanging="540"/>
        <w:rPr>
          <w:b w:val="0"/>
          <w:i w:val="0"/>
          <w:sz w:val="22"/>
          <w:szCs w:val="22"/>
        </w:rPr>
      </w:pPr>
      <w:r>
        <w:rPr>
          <w:rFonts w:eastAsia="MS Mincho"/>
          <w:b w:val="0"/>
          <w:i w:val="0"/>
          <w:sz w:val="22"/>
          <w:szCs w:val="22"/>
        </w:rPr>
        <w:t>a Szerződés Közszolgáltató általi aláírása és az abban foglalt jogok Közszolgáltató általi gyakorlása, illetve kötelezettségek Közszolgáltató általi teljesítése nincsen ellentétben:</w:t>
      </w:r>
    </w:p>
    <w:p w14:paraId="5EB454BD" w14:textId="77777777" w:rsidR="00BA006B" w:rsidRDefault="00BA006B" w:rsidP="00BA006B">
      <w:pPr>
        <w:tabs>
          <w:tab w:val="left" w:pos="1620"/>
          <w:tab w:val="left" w:pos="9288"/>
        </w:tabs>
        <w:spacing w:line="240" w:lineRule="auto"/>
        <w:ind w:left="1080"/>
        <w:rPr>
          <w:b w:val="0"/>
          <w:i w:val="0"/>
          <w:sz w:val="22"/>
          <w:szCs w:val="22"/>
        </w:rPr>
      </w:pPr>
      <w:r>
        <w:rPr>
          <w:rFonts w:eastAsia="MS Mincho"/>
          <w:b w:val="0"/>
          <w:i w:val="0"/>
          <w:sz w:val="22"/>
          <w:szCs w:val="22"/>
        </w:rPr>
        <w:t>(i)</w:t>
      </w:r>
      <w:r>
        <w:rPr>
          <w:rFonts w:eastAsia="MS Mincho"/>
          <w:b w:val="0"/>
          <w:i w:val="0"/>
          <w:sz w:val="22"/>
          <w:szCs w:val="22"/>
        </w:rPr>
        <w:tab/>
        <w:t>a Közszolgáltató társasági okirataival;</w:t>
      </w:r>
    </w:p>
    <w:p w14:paraId="4723C6FA" w14:textId="77777777" w:rsidR="00BA006B" w:rsidRDefault="00BA006B" w:rsidP="00BA006B">
      <w:pPr>
        <w:tabs>
          <w:tab w:val="left" w:pos="1620"/>
          <w:tab w:val="left" w:pos="9288"/>
        </w:tabs>
        <w:spacing w:line="240" w:lineRule="auto"/>
        <w:ind w:left="1080"/>
        <w:rPr>
          <w:b w:val="0"/>
          <w:i w:val="0"/>
          <w:sz w:val="22"/>
          <w:szCs w:val="22"/>
        </w:rPr>
      </w:pPr>
      <w:r>
        <w:rPr>
          <w:rFonts w:eastAsia="MS Mincho"/>
          <w:b w:val="0"/>
          <w:i w:val="0"/>
          <w:sz w:val="22"/>
          <w:szCs w:val="22"/>
        </w:rPr>
        <w:t>(ii)</w:t>
      </w:r>
      <w:r>
        <w:rPr>
          <w:rFonts w:eastAsia="MS Mincho"/>
          <w:b w:val="0"/>
          <w:i w:val="0"/>
          <w:sz w:val="22"/>
          <w:szCs w:val="22"/>
        </w:rPr>
        <w:tab/>
        <w:t xml:space="preserve">a Közszolgáltatóra vonatkozó jogszabályokkal; és </w:t>
      </w:r>
    </w:p>
    <w:p w14:paraId="42954960" w14:textId="77777777" w:rsidR="00BA006B" w:rsidRDefault="00BA006B" w:rsidP="00BA006B">
      <w:pPr>
        <w:numPr>
          <w:ilvl w:val="0"/>
          <w:numId w:val="3"/>
        </w:numPr>
        <w:tabs>
          <w:tab w:val="left" w:pos="1080"/>
          <w:tab w:val="left" w:pos="9288"/>
        </w:tabs>
        <w:spacing w:line="240" w:lineRule="auto"/>
        <w:ind w:left="1080" w:hanging="540"/>
        <w:rPr>
          <w:b w:val="0"/>
          <w:i w:val="0"/>
          <w:color w:val="000000"/>
          <w:sz w:val="22"/>
          <w:szCs w:val="22"/>
        </w:rPr>
      </w:pPr>
      <w:r>
        <w:rPr>
          <w:b w:val="0"/>
          <w:i w:val="0"/>
          <w:color w:val="000000"/>
          <w:sz w:val="22"/>
          <w:szCs w:val="22"/>
        </w:rPr>
        <w:t>Közszolgáltató rendelkezik minden olyan, jogszabály által előírt engedéllyel, amely a Közszolgáltatási Tevékenység folytatásához szükséges;</w:t>
      </w:r>
    </w:p>
    <w:p w14:paraId="742CB892" w14:textId="188E3519" w:rsidR="00BA006B" w:rsidRDefault="00BA006B" w:rsidP="00BA006B">
      <w:pPr>
        <w:numPr>
          <w:ilvl w:val="0"/>
          <w:numId w:val="3"/>
        </w:numPr>
        <w:tabs>
          <w:tab w:val="left" w:pos="0"/>
          <w:tab w:val="left" w:pos="1080"/>
          <w:tab w:val="left" w:pos="9288"/>
        </w:tabs>
        <w:spacing w:line="240" w:lineRule="auto"/>
        <w:ind w:left="1080" w:hanging="540"/>
        <w:rPr>
          <w:b w:val="0"/>
          <w:i w:val="0"/>
          <w:sz w:val="22"/>
          <w:szCs w:val="22"/>
        </w:rPr>
      </w:pPr>
      <w:r>
        <w:rPr>
          <w:b w:val="0"/>
          <w:i w:val="0"/>
          <w:sz w:val="22"/>
          <w:szCs w:val="22"/>
        </w:rPr>
        <w:t>Közszolgáltató rendelkezik a Közszolgáltatási Kötelezettség teljesítéséhez szükséges személyi és tárgyi feltételekkel</w:t>
      </w:r>
      <w:r w:rsidR="009F33AF">
        <w:rPr>
          <w:b w:val="0"/>
          <w:i w:val="0"/>
          <w:sz w:val="22"/>
          <w:szCs w:val="22"/>
        </w:rPr>
        <w:t>.</w:t>
      </w:r>
    </w:p>
    <w:p w14:paraId="72B1AAED" w14:textId="77777777" w:rsidR="00BA006B" w:rsidRDefault="00BA006B" w:rsidP="00BA006B">
      <w:pPr>
        <w:tabs>
          <w:tab w:val="left" w:pos="0"/>
          <w:tab w:val="left" w:pos="9288"/>
        </w:tabs>
        <w:spacing w:line="240" w:lineRule="auto"/>
        <w:ind w:left="540" w:hanging="540"/>
        <w:rPr>
          <w:i w:val="0"/>
          <w:sz w:val="22"/>
          <w:szCs w:val="22"/>
        </w:rPr>
      </w:pPr>
    </w:p>
    <w:p w14:paraId="24F749E6" w14:textId="77777777" w:rsidR="00BA006B" w:rsidRDefault="00BA006B" w:rsidP="00BA006B">
      <w:pPr>
        <w:tabs>
          <w:tab w:val="left" w:pos="0"/>
          <w:tab w:val="left" w:pos="9288"/>
        </w:tabs>
        <w:spacing w:line="240" w:lineRule="auto"/>
        <w:ind w:left="540" w:hanging="540"/>
        <w:rPr>
          <w:i w:val="0"/>
          <w:sz w:val="22"/>
          <w:szCs w:val="22"/>
        </w:rPr>
      </w:pPr>
      <w:r>
        <w:rPr>
          <w:i w:val="0"/>
          <w:sz w:val="22"/>
          <w:szCs w:val="22"/>
        </w:rPr>
        <w:t>3.2 Önkormányzat nyilatkozatai</w:t>
      </w:r>
    </w:p>
    <w:p w14:paraId="3DDAC383" w14:textId="77777777" w:rsidR="00BA006B" w:rsidRDefault="00BA006B" w:rsidP="00BA006B">
      <w:pPr>
        <w:tabs>
          <w:tab w:val="left" w:pos="0"/>
          <w:tab w:val="left" w:pos="9288"/>
        </w:tabs>
        <w:spacing w:line="240" w:lineRule="auto"/>
        <w:ind w:left="540" w:hanging="540"/>
        <w:rPr>
          <w:i w:val="0"/>
          <w:sz w:val="22"/>
          <w:szCs w:val="22"/>
        </w:rPr>
      </w:pPr>
    </w:p>
    <w:p w14:paraId="0C8B52F5" w14:textId="77777777" w:rsidR="00BA006B" w:rsidRDefault="00BA006B" w:rsidP="00BA006B">
      <w:pPr>
        <w:tabs>
          <w:tab w:val="left" w:pos="0"/>
          <w:tab w:val="left" w:pos="9288"/>
        </w:tabs>
        <w:spacing w:line="240" w:lineRule="auto"/>
        <w:ind w:left="540" w:hanging="540"/>
        <w:rPr>
          <w:b w:val="0"/>
          <w:i w:val="0"/>
          <w:sz w:val="22"/>
          <w:szCs w:val="22"/>
        </w:rPr>
      </w:pPr>
      <w:r>
        <w:rPr>
          <w:b w:val="0"/>
          <w:i w:val="0"/>
          <w:sz w:val="22"/>
          <w:szCs w:val="22"/>
        </w:rPr>
        <w:tab/>
        <w:t>Önkormányzat a Szerződés keltének napján az alábbi nyilatkozatokat teszi:</w:t>
      </w:r>
    </w:p>
    <w:p w14:paraId="57FA36BA" w14:textId="77777777" w:rsidR="00BA006B" w:rsidRDefault="00BA006B" w:rsidP="00BA006B">
      <w:pPr>
        <w:tabs>
          <w:tab w:val="left" w:pos="0"/>
          <w:tab w:val="left" w:pos="9288"/>
        </w:tabs>
        <w:spacing w:line="240" w:lineRule="auto"/>
        <w:ind w:left="540" w:hanging="540"/>
        <w:rPr>
          <w:b w:val="0"/>
          <w:i w:val="0"/>
          <w:sz w:val="22"/>
          <w:szCs w:val="22"/>
        </w:rPr>
      </w:pPr>
    </w:p>
    <w:p w14:paraId="3512607A" w14:textId="77777777" w:rsidR="00BA006B" w:rsidRDefault="00BA006B" w:rsidP="00BA006B">
      <w:pPr>
        <w:numPr>
          <w:ilvl w:val="0"/>
          <w:numId w:val="4"/>
        </w:numPr>
        <w:tabs>
          <w:tab w:val="clear" w:pos="2832"/>
          <w:tab w:val="left" w:pos="0"/>
          <w:tab w:val="num" w:pos="1080"/>
          <w:tab w:val="left" w:pos="9288"/>
        </w:tabs>
        <w:spacing w:line="240" w:lineRule="auto"/>
        <w:ind w:left="1080" w:hanging="540"/>
        <w:rPr>
          <w:b w:val="0"/>
          <w:i w:val="0"/>
          <w:sz w:val="22"/>
          <w:szCs w:val="22"/>
        </w:rPr>
      </w:pPr>
      <w:r>
        <w:rPr>
          <w:b w:val="0"/>
          <w:i w:val="0"/>
          <w:sz w:val="22"/>
          <w:szCs w:val="22"/>
        </w:rPr>
        <w:t>az Önkormányzat</w:t>
      </w:r>
      <w:r>
        <w:rPr>
          <w:rFonts w:eastAsia="MS Mincho"/>
          <w:b w:val="0"/>
          <w:i w:val="0"/>
          <w:sz w:val="22"/>
          <w:szCs w:val="22"/>
        </w:rPr>
        <w:t xml:space="preserve"> jogosult arra, hogy a Szerződést az arra jogosult képviselője útján aláírja és az abban vállalt kötelezettségeit teljesítse;</w:t>
      </w:r>
    </w:p>
    <w:p w14:paraId="1D0BF92C" w14:textId="77777777" w:rsidR="00BA006B" w:rsidRDefault="00BA006B" w:rsidP="00BA006B">
      <w:pPr>
        <w:numPr>
          <w:ilvl w:val="0"/>
          <w:numId w:val="4"/>
        </w:numPr>
        <w:tabs>
          <w:tab w:val="clear" w:pos="2832"/>
          <w:tab w:val="left" w:pos="0"/>
          <w:tab w:val="num" w:pos="1080"/>
          <w:tab w:val="left" w:pos="9288"/>
        </w:tabs>
        <w:spacing w:line="240" w:lineRule="auto"/>
        <w:ind w:left="1080" w:hanging="540"/>
        <w:rPr>
          <w:b w:val="0"/>
          <w:i w:val="0"/>
          <w:sz w:val="22"/>
          <w:szCs w:val="22"/>
        </w:rPr>
      </w:pPr>
      <w:r>
        <w:rPr>
          <w:b w:val="0"/>
          <w:i w:val="0"/>
          <w:sz w:val="22"/>
          <w:szCs w:val="22"/>
        </w:rPr>
        <w:t>az Önkormányzat</w:t>
      </w:r>
      <w:r>
        <w:rPr>
          <w:rFonts w:eastAsia="MS Mincho"/>
          <w:b w:val="0"/>
          <w:i w:val="0"/>
          <w:sz w:val="22"/>
          <w:szCs w:val="22"/>
        </w:rPr>
        <w:t xml:space="preserve"> Szerződésben vállalt kötelezettségei jogszerűek, érvényesek és kötelező erejűek; valamint</w:t>
      </w:r>
    </w:p>
    <w:p w14:paraId="6F62C015" w14:textId="2297D0C8" w:rsidR="00BA006B" w:rsidRPr="001C38DE" w:rsidRDefault="00BA006B" w:rsidP="001C38DE">
      <w:pPr>
        <w:numPr>
          <w:ilvl w:val="0"/>
          <w:numId w:val="4"/>
        </w:numPr>
        <w:tabs>
          <w:tab w:val="clear" w:pos="2832"/>
          <w:tab w:val="left" w:pos="0"/>
          <w:tab w:val="num" w:pos="1080"/>
          <w:tab w:val="left" w:pos="9288"/>
        </w:tabs>
        <w:spacing w:line="240" w:lineRule="auto"/>
        <w:ind w:left="1080" w:hanging="540"/>
        <w:rPr>
          <w:b w:val="0"/>
          <w:i w:val="0"/>
          <w:sz w:val="22"/>
          <w:szCs w:val="22"/>
        </w:rPr>
      </w:pPr>
      <w:r>
        <w:rPr>
          <w:rFonts w:eastAsia="MS Mincho"/>
          <w:b w:val="0"/>
          <w:i w:val="0"/>
          <w:sz w:val="22"/>
          <w:szCs w:val="22"/>
        </w:rPr>
        <w:t xml:space="preserve">a Szerződés </w:t>
      </w:r>
      <w:r>
        <w:rPr>
          <w:b w:val="0"/>
          <w:i w:val="0"/>
          <w:sz w:val="22"/>
          <w:szCs w:val="22"/>
        </w:rPr>
        <w:t>Önkormányzat</w:t>
      </w:r>
      <w:r>
        <w:rPr>
          <w:rFonts w:eastAsia="MS Mincho"/>
          <w:b w:val="0"/>
          <w:i w:val="0"/>
          <w:sz w:val="22"/>
          <w:szCs w:val="22"/>
        </w:rPr>
        <w:t xml:space="preserve"> általi aláírása és az abban foglalt jogok </w:t>
      </w:r>
      <w:r>
        <w:rPr>
          <w:b w:val="0"/>
          <w:i w:val="0"/>
          <w:sz w:val="22"/>
          <w:szCs w:val="22"/>
        </w:rPr>
        <w:t>Önkormányzat</w:t>
      </w:r>
      <w:r>
        <w:rPr>
          <w:rFonts w:eastAsia="MS Mincho"/>
          <w:b w:val="0"/>
          <w:i w:val="0"/>
          <w:sz w:val="22"/>
          <w:szCs w:val="22"/>
        </w:rPr>
        <w:t xml:space="preserve"> általi gyakorlása, illetve kötelezettségek </w:t>
      </w:r>
      <w:r>
        <w:rPr>
          <w:b w:val="0"/>
          <w:i w:val="0"/>
          <w:sz w:val="22"/>
          <w:szCs w:val="22"/>
        </w:rPr>
        <w:t>Önkormányzat</w:t>
      </w:r>
      <w:r>
        <w:rPr>
          <w:rFonts w:eastAsia="MS Mincho"/>
          <w:b w:val="0"/>
          <w:i w:val="0"/>
          <w:sz w:val="22"/>
          <w:szCs w:val="22"/>
        </w:rPr>
        <w:t xml:space="preserve"> általi teljesítése nincsen ellentétben</w:t>
      </w:r>
      <w:r w:rsidR="001C38DE">
        <w:rPr>
          <w:rFonts w:eastAsia="MS Mincho"/>
          <w:b w:val="0"/>
          <w:i w:val="0"/>
          <w:sz w:val="22"/>
          <w:szCs w:val="22"/>
        </w:rPr>
        <w:t xml:space="preserve"> </w:t>
      </w:r>
      <w:r w:rsidRPr="001C38DE">
        <w:rPr>
          <w:rFonts w:eastAsia="MS Mincho"/>
          <w:b w:val="0"/>
          <w:i w:val="0"/>
          <w:sz w:val="22"/>
          <w:szCs w:val="22"/>
        </w:rPr>
        <w:t xml:space="preserve">az </w:t>
      </w:r>
      <w:r w:rsidRPr="001C38DE">
        <w:rPr>
          <w:b w:val="0"/>
          <w:i w:val="0"/>
          <w:sz w:val="22"/>
          <w:szCs w:val="22"/>
        </w:rPr>
        <w:t>Önkormányzat</w:t>
      </w:r>
      <w:r w:rsidRPr="001C38DE">
        <w:rPr>
          <w:rFonts w:eastAsia="MS Mincho"/>
          <w:b w:val="0"/>
          <w:i w:val="0"/>
          <w:sz w:val="22"/>
          <w:szCs w:val="22"/>
        </w:rPr>
        <w:t xml:space="preserve"> szervezeti és működési szabályzatával és</w:t>
      </w:r>
      <w:r w:rsidRPr="001C38DE">
        <w:rPr>
          <w:b w:val="0"/>
          <w:i w:val="0"/>
          <w:sz w:val="22"/>
          <w:szCs w:val="22"/>
        </w:rPr>
        <w:t xml:space="preserve"> </w:t>
      </w:r>
      <w:r w:rsidRPr="001C38DE">
        <w:rPr>
          <w:rFonts w:eastAsia="MS Mincho"/>
          <w:b w:val="0"/>
          <w:i w:val="0"/>
          <w:sz w:val="22"/>
          <w:szCs w:val="22"/>
        </w:rPr>
        <w:t xml:space="preserve">az </w:t>
      </w:r>
      <w:r w:rsidRPr="001C38DE">
        <w:rPr>
          <w:b w:val="0"/>
          <w:i w:val="0"/>
          <w:sz w:val="22"/>
          <w:szCs w:val="22"/>
        </w:rPr>
        <w:t>Önkormányzatra</w:t>
      </w:r>
      <w:r w:rsidRPr="001C38DE">
        <w:rPr>
          <w:rFonts w:eastAsia="MS Mincho"/>
          <w:b w:val="0"/>
          <w:i w:val="0"/>
          <w:sz w:val="22"/>
          <w:szCs w:val="22"/>
        </w:rPr>
        <w:t xml:space="preserve"> vonatkozó jogszabályokkal</w:t>
      </w:r>
      <w:r w:rsidR="009F33AF">
        <w:rPr>
          <w:rFonts w:eastAsia="MS Mincho"/>
          <w:b w:val="0"/>
          <w:i w:val="0"/>
          <w:sz w:val="22"/>
          <w:szCs w:val="22"/>
        </w:rPr>
        <w:t>.</w:t>
      </w:r>
    </w:p>
    <w:p w14:paraId="3A6FE130" w14:textId="77777777" w:rsidR="00BA006B" w:rsidRDefault="00BA006B" w:rsidP="00BA006B">
      <w:pPr>
        <w:tabs>
          <w:tab w:val="left" w:pos="540"/>
          <w:tab w:val="left" w:pos="9288"/>
        </w:tabs>
        <w:spacing w:line="240" w:lineRule="auto"/>
        <w:rPr>
          <w:b w:val="0"/>
          <w:i w:val="0"/>
          <w:color w:val="000000"/>
          <w:sz w:val="22"/>
          <w:szCs w:val="22"/>
        </w:rPr>
      </w:pPr>
    </w:p>
    <w:p w14:paraId="711EB624" w14:textId="77777777" w:rsidR="00BA006B" w:rsidRDefault="00BA006B" w:rsidP="00BA006B">
      <w:pPr>
        <w:tabs>
          <w:tab w:val="left" w:pos="540"/>
          <w:tab w:val="left" w:pos="9288"/>
        </w:tabs>
        <w:spacing w:line="240" w:lineRule="auto"/>
        <w:rPr>
          <w:i w:val="0"/>
          <w:sz w:val="22"/>
          <w:szCs w:val="22"/>
        </w:rPr>
      </w:pPr>
      <w:r>
        <w:rPr>
          <w:i w:val="0"/>
          <w:sz w:val="22"/>
          <w:szCs w:val="22"/>
        </w:rPr>
        <w:lastRenderedPageBreak/>
        <w:t>4. A SZERZŐDÉS TÁRGYA, A KÖZSZOLGÁLTATÁSI KÖTELEZETTSÉG</w:t>
      </w:r>
    </w:p>
    <w:p w14:paraId="423E7CC3" w14:textId="77777777" w:rsidR="00BA006B" w:rsidRDefault="00BA006B" w:rsidP="00BA006B">
      <w:pPr>
        <w:tabs>
          <w:tab w:val="left" w:pos="540"/>
          <w:tab w:val="left" w:pos="9288"/>
        </w:tabs>
        <w:spacing w:line="240" w:lineRule="auto"/>
        <w:rPr>
          <w:i w:val="0"/>
          <w:sz w:val="22"/>
          <w:szCs w:val="22"/>
        </w:rPr>
      </w:pPr>
    </w:p>
    <w:p w14:paraId="72451E14" w14:textId="77777777" w:rsidR="00BA006B" w:rsidRDefault="009A5261" w:rsidP="00BA006B">
      <w:pPr>
        <w:widowControl/>
        <w:autoSpaceDE w:val="0"/>
        <w:autoSpaceDN w:val="0"/>
        <w:spacing w:line="240" w:lineRule="auto"/>
        <w:ind w:left="360"/>
        <w:rPr>
          <w:b w:val="0"/>
          <w:i w:val="0"/>
          <w:color w:val="000000"/>
          <w:sz w:val="22"/>
          <w:szCs w:val="22"/>
        </w:rPr>
      </w:pPr>
      <w:r>
        <w:rPr>
          <w:b w:val="0"/>
          <w:i w:val="0"/>
          <w:color w:val="000000"/>
          <w:sz w:val="22"/>
          <w:szCs w:val="22"/>
        </w:rPr>
        <w:t xml:space="preserve">4.1. </w:t>
      </w:r>
      <w:r w:rsidR="00BA006B">
        <w:rPr>
          <w:b w:val="0"/>
          <w:i w:val="0"/>
          <w:color w:val="000000"/>
          <w:sz w:val="22"/>
          <w:szCs w:val="22"/>
        </w:rPr>
        <w:t xml:space="preserve">A Szerződésben vállalt kötelezettségek célja az Önkormányzat alapfeladatai és közfeladatai magas színvonalú ellátása, a lakosság igényeinek kielégítése. Közszolgáltató kötelezettségét az Önkormányzat utasításainak és érdekeinek, a közszolgáltatás szakmai követelményeinek megfelelően a lehető legnagyobb gondossággal, folyamatosan és </w:t>
      </w:r>
      <w:r w:rsidR="00B534DF">
        <w:rPr>
          <w:b w:val="0"/>
          <w:i w:val="0"/>
          <w:color w:val="000000"/>
          <w:sz w:val="22"/>
          <w:szCs w:val="22"/>
        </w:rPr>
        <w:t>teljeskörűen</w:t>
      </w:r>
      <w:r w:rsidR="00BA006B">
        <w:rPr>
          <w:b w:val="0"/>
          <w:i w:val="0"/>
          <w:color w:val="000000"/>
          <w:sz w:val="22"/>
          <w:szCs w:val="22"/>
        </w:rPr>
        <w:t xml:space="preserve"> végzi. </w:t>
      </w:r>
    </w:p>
    <w:p w14:paraId="609FCBEA" w14:textId="77777777" w:rsidR="00BA006B" w:rsidRDefault="00BA006B" w:rsidP="00BA006B">
      <w:pPr>
        <w:spacing w:line="240" w:lineRule="auto"/>
        <w:rPr>
          <w:i w:val="0"/>
          <w:sz w:val="22"/>
          <w:szCs w:val="22"/>
        </w:rPr>
      </w:pPr>
    </w:p>
    <w:p w14:paraId="6D5ECA83" w14:textId="77777777" w:rsidR="00BA006B" w:rsidRDefault="009A5261" w:rsidP="00BA006B">
      <w:pPr>
        <w:spacing w:line="240" w:lineRule="auto"/>
        <w:ind w:firstLine="360"/>
        <w:rPr>
          <w:b w:val="0"/>
          <w:i w:val="0"/>
          <w:sz w:val="22"/>
          <w:szCs w:val="22"/>
        </w:rPr>
      </w:pPr>
      <w:r>
        <w:rPr>
          <w:b w:val="0"/>
          <w:i w:val="0"/>
          <w:sz w:val="22"/>
          <w:szCs w:val="22"/>
        </w:rPr>
        <w:t xml:space="preserve">4.2. </w:t>
      </w:r>
      <w:r w:rsidR="00BA006B">
        <w:rPr>
          <w:b w:val="0"/>
          <w:i w:val="0"/>
          <w:sz w:val="22"/>
          <w:szCs w:val="22"/>
        </w:rPr>
        <w:t>A Szerződés tárgyát képező közszolgáltatási feladat:</w:t>
      </w:r>
    </w:p>
    <w:p w14:paraId="688C031E" w14:textId="77777777" w:rsidR="00BA006B" w:rsidRDefault="00BA006B" w:rsidP="00BA006B">
      <w:pPr>
        <w:spacing w:line="240" w:lineRule="auto"/>
        <w:ind w:left="735"/>
        <w:rPr>
          <w:b w:val="0"/>
          <w:i w:val="0"/>
          <w:sz w:val="22"/>
          <w:szCs w:val="22"/>
        </w:rPr>
      </w:pPr>
    </w:p>
    <w:p w14:paraId="5E6075BB" w14:textId="77777777" w:rsidR="00BA006B" w:rsidRDefault="00BA006B" w:rsidP="00BA006B">
      <w:pPr>
        <w:spacing w:line="240" w:lineRule="auto"/>
        <w:ind w:left="360"/>
        <w:rPr>
          <w:b w:val="0"/>
          <w:i w:val="0"/>
          <w:sz w:val="22"/>
          <w:szCs w:val="22"/>
        </w:rPr>
      </w:pPr>
      <w:r>
        <w:rPr>
          <w:b w:val="0"/>
          <w:i w:val="0"/>
          <w:sz w:val="22"/>
          <w:szCs w:val="22"/>
        </w:rPr>
        <w:t>A helyi közutakon, a helyi önkormányzat tulajdonában álló közforgalom elől el nem zárt magánutakon, valamint tereken, parkokban és egyéb közterületeken közúti járművel történő várakozási (parkolási) közszolgáltatás.</w:t>
      </w:r>
    </w:p>
    <w:p w14:paraId="35916CFD" w14:textId="77777777" w:rsidR="00BA006B" w:rsidRDefault="00BA006B" w:rsidP="00BA006B">
      <w:pPr>
        <w:spacing w:line="240" w:lineRule="auto"/>
        <w:ind w:left="735"/>
        <w:rPr>
          <w:b w:val="0"/>
          <w:i w:val="0"/>
          <w:sz w:val="22"/>
          <w:szCs w:val="22"/>
        </w:rPr>
      </w:pPr>
    </w:p>
    <w:p w14:paraId="270EE886" w14:textId="77777777" w:rsidR="00BA006B" w:rsidRDefault="009A5261" w:rsidP="00BA006B">
      <w:pPr>
        <w:spacing w:line="240" w:lineRule="auto"/>
        <w:ind w:firstLine="360"/>
        <w:rPr>
          <w:b w:val="0"/>
          <w:i w:val="0"/>
          <w:sz w:val="22"/>
          <w:szCs w:val="22"/>
        </w:rPr>
      </w:pPr>
      <w:bookmarkStart w:id="3" w:name="_Hlk131579267"/>
      <w:r>
        <w:rPr>
          <w:b w:val="0"/>
          <w:i w:val="0"/>
          <w:sz w:val="22"/>
          <w:szCs w:val="22"/>
        </w:rPr>
        <w:t xml:space="preserve">4.2.1. </w:t>
      </w:r>
      <w:r w:rsidR="00BA006B">
        <w:rPr>
          <w:b w:val="0"/>
          <w:i w:val="0"/>
          <w:sz w:val="22"/>
          <w:szCs w:val="22"/>
        </w:rPr>
        <w:t>Feladatok részletesen a Képviselő-testület rendelkezéseivel összhangban:</w:t>
      </w:r>
    </w:p>
    <w:bookmarkEnd w:id="3"/>
    <w:p w14:paraId="01FB2284" w14:textId="77777777" w:rsidR="00BA006B" w:rsidRDefault="00BA006B" w:rsidP="00BA006B">
      <w:pPr>
        <w:spacing w:line="240" w:lineRule="auto"/>
        <w:ind w:left="735"/>
        <w:rPr>
          <w:b w:val="0"/>
          <w:i w:val="0"/>
          <w:sz w:val="22"/>
          <w:szCs w:val="22"/>
        </w:rPr>
      </w:pPr>
    </w:p>
    <w:p w14:paraId="1A67E085"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az egységes parkolás szabályozás fővárosi bevezetésével a terület jellegéhez igazodó </w:t>
      </w:r>
      <w:r w:rsidR="001C38DE">
        <w:rPr>
          <w:rFonts w:ascii="Times New Roman" w:hAnsi="Times New Roman"/>
        </w:rPr>
        <w:tab/>
      </w:r>
      <w:r>
        <w:rPr>
          <w:rFonts w:ascii="Times New Roman" w:hAnsi="Times New Roman"/>
        </w:rPr>
        <w:t xml:space="preserve">parkolással, a szabálytalan parkolások visszaszorítása, a fizető várakozóhelyek </w:t>
      </w:r>
      <w:r w:rsidR="001C38DE">
        <w:rPr>
          <w:rFonts w:ascii="Times New Roman" w:hAnsi="Times New Roman"/>
        </w:rPr>
        <w:tab/>
      </w:r>
      <w:r>
        <w:rPr>
          <w:rFonts w:ascii="Times New Roman" w:hAnsi="Times New Roman"/>
        </w:rPr>
        <w:t>üzemeltetése,</w:t>
      </w:r>
    </w:p>
    <w:p w14:paraId="1E1D1B7F"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szükséges forgalomtechnikai eszközök kihelyezése, időszakos ellenőrzése, </w:t>
      </w:r>
      <w:r w:rsidR="001C38DE">
        <w:rPr>
          <w:rFonts w:ascii="Times New Roman" w:hAnsi="Times New Roman"/>
        </w:rPr>
        <w:tab/>
      </w:r>
      <w:r>
        <w:rPr>
          <w:rFonts w:ascii="Times New Roman" w:hAnsi="Times New Roman"/>
        </w:rPr>
        <w:t>módosítása, pótlása,</w:t>
      </w:r>
    </w:p>
    <w:p w14:paraId="5DB4A510"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várakozási övezetek területén a Parkolási rendeletben meghatározott díjfizetési </w:t>
      </w:r>
      <w:r w:rsidR="001C38DE">
        <w:rPr>
          <w:rFonts w:ascii="Times New Roman" w:hAnsi="Times New Roman"/>
        </w:rPr>
        <w:tab/>
      </w:r>
      <w:r>
        <w:rPr>
          <w:rFonts w:ascii="Times New Roman" w:hAnsi="Times New Roman"/>
        </w:rPr>
        <w:t>feltételekkel történő várakozás ellenőrzése,</w:t>
      </w:r>
    </w:p>
    <w:p w14:paraId="762D2D0D"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az Önkormányzatot megillető, a Közúti közlekedésről szóló 1988. évi I. törvény </w:t>
      </w:r>
      <w:r w:rsidR="001C38DE">
        <w:rPr>
          <w:rFonts w:ascii="Times New Roman" w:hAnsi="Times New Roman"/>
        </w:rPr>
        <w:tab/>
      </w:r>
      <w:r>
        <w:rPr>
          <w:rFonts w:ascii="Times New Roman" w:hAnsi="Times New Roman"/>
        </w:rPr>
        <w:t xml:space="preserve">szerinti – Parkolási rendeletben szabályozott mértékű várakozási díj és pótdíj </w:t>
      </w:r>
      <w:r w:rsidR="001C38DE">
        <w:rPr>
          <w:rFonts w:ascii="Times New Roman" w:hAnsi="Times New Roman"/>
        </w:rPr>
        <w:tab/>
      </w:r>
      <w:r>
        <w:rPr>
          <w:rFonts w:ascii="Times New Roman" w:hAnsi="Times New Roman"/>
        </w:rPr>
        <w:t xml:space="preserve">beszedése az azzal kapcsolatos pénzfeldolgozás: pénzkazetták ürítése, szállítása, </w:t>
      </w:r>
      <w:r w:rsidR="001C38DE">
        <w:rPr>
          <w:rFonts w:ascii="Times New Roman" w:hAnsi="Times New Roman"/>
        </w:rPr>
        <w:tab/>
      </w:r>
      <w:r>
        <w:rPr>
          <w:rFonts w:ascii="Times New Roman" w:hAnsi="Times New Roman"/>
        </w:rPr>
        <w:t>pénzintézetnek történő átadása,</w:t>
      </w:r>
    </w:p>
    <w:p w14:paraId="3E264E8C"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várakozási díjak és pótdíjak beszedése érdekében az önkéntes teljesítés elmaradása </w:t>
      </w:r>
      <w:r w:rsidR="001C38DE">
        <w:rPr>
          <w:rFonts w:ascii="Times New Roman" w:hAnsi="Times New Roman"/>
        </w:rPr>
        <w:tab/>
      </w:r>
      <w:r>
        <w:rPr>
          <w:rFonts w:ascii="Times New Roman" w:hAnsi="Times New Roman"/>
        </w:rPr>
        <w:t xml:space="preserve">esetén fizetési felszólítások kiküldése, a várakozási díjak és pótdíjak érvényesítése és </w:t>
      </w:r>
      <w:r w:rsidR="001C38DE">
        <w:rPr>
          <w:rFonts w:ascii="Times New Roman" w:hAnsi="Times New Roman"/>
        </w:rPr>
        <w:tab/>
      </w:r>
      <w:r>
        <w:rPr>
          <w:rFonts w:ascii="Times New Roman" w:hAnsi="Times New Roman"/>
        </w:rPr>
        <w:t>behajtása érdekében jogi képviselő igénybevételével jogi eljárások lefolytatása,</w:t>
      </w:r>
    </w:p>
    <w:p w14:paraId="5EA03064"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parkolási automaták üzemeltetése, fenntartása és karbantartása, kellékanyagok </w:t>
      </w:r>
      <w:r w:rsidR="001C38DE">
        <w:rPr>
          <w:rFonts w:ascii="Times New Roman" w:hAnsi="Times New Roman"/>
        </w:rPr>
        <w:tab/>
      </w:r>
      <w:r>
        <w:rPr>
          <w:rFonts w:ascii="Times New Roman" w:hAnsi="Times New Roman"/>
        </w:rPr>
        <w:t xml:space="preserve">pótlása, ügyfélszolgálat működtetése, és a kapcsolódó kommunikációs feladatok </w:t>
      </w:r>
      <w:r w:rsidR="001C38DE">
        <w:rPr>
          <w:rFonts w:ascii="Times New Roman" w:hAnsi="Times New Roman"/>
        </w:rPr>
        <w:tab/>
      </w:r>
      <w:r>
        <w:rPr>
          <w:rFonts w:ascii="Times New Roman" w:hAnsi="Times New Roman"/>
        </w:rPr>
        <w:t xml:space="preserve">ellátása, ideértve az internetes kommunikációt, szórólapok készíttetését, információs </w:t>
      </w:r>
      <w:r w:rsidR="001C38DE">
        <w:rPr>
          <w:rFonts w:ascii="Times New Roman" w:hAnsi="Times New Roman"/>
        </w:rPr>
        <w:tab/>
      </w:r>
      <w:r>
        <w:rPr>
          <w:rFonts w:ascii="Times New Roman" w:hAnsi="Times New Roman"/>
        </w:rPr>
        <w:t>táblák kihelyezését,</w:t>
      </w:r>
    </w:p>
    <w:p w14:paraId="426D5CDF"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jogszabályokban meghatározott parkoláshoz kapcsolódó forgalomtechnikai tervek </w:t>
      </w:r>
      <w:r w:rsidR="001C38DE">
        <w:rPr>
          <w:rFonts w:ascii="Times New Roman" w:hAnsi="Times New Roman"/>
        </w:rPr>
        <w:tab/>
      </w:r>
      <w:r>
        <w:rPr>
          <w:rFonts w:ascii="Times New Roman" w:hAnsi="Times New Roman"/>
        </w:rPr>
        <w:t xml:space="preserve">jogszabályban előírt időpontokban meghatározott, rendszeres felülvizsgálata, és </w:t>
      </w:r>
      <w:r w:rsidR="001C38DE">
        <w:rPr>
          <w:rFonts w:ascii="Times New Roman" w:hAnsi="Times New Roman"/>
        </w:rPr>
        <w:tab/>
      </w:r>
      <w:r>
        <w:rPr>
          <w:rFonts w:ascii="Times New Roman" w:hAnsi="Times New Roman"/>
        </w:rPr>
        <w:t>aktualizálása,</w:t>
      </w:r>
    </w:p>
    <w:p w14:paraId="7890AA1B"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díjfizető övezetekben a közterületi parkolóhelyeket kijelölő közúti közlekedési </w:t>
      </w:r>
      <w:r w:rsidR="001C38DE">
        <w:rPr>
          <w:rFonts w:ascii="Times New Roman" w:hAnsi="Times New Roman"/>
        </w:rPr>
        <w:tab/>
      </w:r>
      <w:r>
        <w:rPr>
          <w:rFonts w:ascii="Times New Roman" w:hAnsi="Times New Roman"/>
        </w:rPr>
        <w:t>jelzőtáblák és útburkolati jelek telepítése, fenntartása,</w:t>
      </w:r>
    </w:p>
    <w:p w14:paraId="60DAB881"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mobiltelefonos parkolás értékesítés elősegítése és működtetése érdekében </w:t>
      </w:r>
      <w:r w:rsidR="001C38DE">
        <w:rPr>
          <w:rFonts w:ascii="Times New Roman" w:hAnsi="Times New Roman"/>
        </w:rPr>
        <w:tab/>
      </w:r>
      <w:r>
        <w:rPr>
          <w:rFonts w:ascii="Times New Roman" w:hAnsi="Times New Roman"/>
        </w:rPr>
        <w:t>kapcsolattartás a Nemzeti Mobilfizetési Zrt.-vel,</w:t>
      </w:r>
    </w:p>
    <w:p w14:paraId="41E51FE1"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okos parkolási rendszer kiépítésével kapcsolatos feladatok ellátása,</w:t>
      </w:r>
    </w:p>
    <w:p w14:paraId="0E04CD9D" w14:textId="5A6DC80B" w:rsidR="00BA006B" w:rsidRDefault="00BA006B" w:rsidP="00BA006B">
      <w:pPr>
        <w:pStyle w:val="Listaszerbekezds"/>
        <w:numPr>
          <w:ilvl w:val="0"/>
          <w:numId w:val="5"/>
        </w:numPr>
        <w:spacing w:line="240" w:lineRule="auto"/>
        <w:ind w:left="851" w:firstLine="0"/>
        <w:jc w:val="both"/>
        <w:rPr>
          <w:rFonts w:ascii="Times New Roman" w:hAnsi="Times New Roman"/>
        </w:rPr>
      </w:pPr>
      <w:bookmarkStart w:id="4" w:name="_Hlk61530663"/>
      <w:bookmarkStart w:id="5" w:name="_Hlk131579397"/>
      <w:r>
        <w:rPr>
          <w:rFonts w:ascii="Times New Roman" w:hAnsi="Times New Roman"/>
        </w:rPr>
        <w:t xml:space="preserve">a várakozási díjakból és pótdíjakból eredő bevételekről részletező nyilvántartás </w:t>
      </w:r>
      <w:r w:rsidR="001C38DE">
        <w:rPr>
          <w:rFonts w:ascii="Times New Roman" w:hAnsi="Times New Roman"/>
        </w:rPr>
        <w:tab/>
      </w:r>
      <w:r>
        <w:rPr>
          <w:rFonts w:ascii="Times New Roman" w:hAnsi="Times New Roman"/>
        </w:rPr>
        <w:t xml:space="preserve">vezetése a 4/2013. (I.11.) Korm. rendelet 14. melléklete szerint, a beszedett </w:t>
      </w:r>
      <w:r w:rsidR="001C38DE">
        <w:rPr>
          <w:rFonts w:ascii="Times New Roman" w:hAnsi="Times New Roman"/>
        </w:rPr>
        <w:tab/>
      </w:r>
      <w:r>
        <w:rPr>
          <w:rFonts w:ascii="Times New Roman" w:hAnsi="Times New Roman"/>
        </w:rPr>
        <w:t xml:space="preserve">bevételekről havonta, a követelésekről negyedévente feladás készítése az </w:t>
      </w:r>
      <w:r w:rsidR="001C38DE">
        <w:rPr>
          <w:rFonts w:ascii="Times New Roman" w:hAnsi="Times New Roman"/>
        </w:rPr>
        <w:tab/>
      </w:r>
      <w:r>
        <w:rPr>
          <w:rFonts w:ascii="Times New Roman" w:hAnsi="Times New Roman"/>
        </w:rPr>
        <w:t xml:space="preserve">Önkormányzat részére, az Önkormányzat által megadott táblázat/dokumentum </w:t>
      </w:r>
      <w:r w:rsidR="001C38DE">
        <w:rPr>
          <w:rFonts w:ascii="Times New Roman" w:hAnsi="Times New Roman"/>
        </w:rPr>
        <w:tab/>
      </w:r>
      <w:r>
        <w:rPr>
          <w:rFonts w:ascii="Times New Roman" w:hAnsi="Times New Roman"/>
        </w:rPr>
        <w:t>segítségével.</w:t>
      </w:r>
      <w:bookmarkEnd w:id="4"/>
    </w:p>
    <w:bookmarkEnd w:id="5"/>
    <w:p w14:paraId="40A02D4E" w14:textId="0A4FB1C6" w:rsidR="00E1634B" w:rsidRPr="00C44853" w:rsidRDefault="003730A9" w:rsidP="00BA006B">
      <w:pPr>
        <w:pStyle w:val="Listaszerbekezds"/>
        <w:numPr>
          <w:ilvl w:val="0"/>
          <w:numId w:val="5"/>
        </w:numPr>
        <w:spacing w:line="240" w:lineRule="auto"/>
        <w:ind w:left="851" w:firstLine="0"/>
        <w:jc w:val="both"/>
        <w:rPr>
          <w:rFonts w:ascii="Times New Roman" w:hAnsi="Times New Roman"/>
          <w:iCs/>
        </w:rPr>
      </w:pPr>
      <w:r w:rsidRPr="00C44853">
        <w:rPr>
          <w:rFonts w:ascii="Times New Roman" w:hAnsi="Times New Roman"/>
          <w:iCs/>
        </w:rPr>
        <w:t>Várakozási hozzájárulások kiadása, adatok kezelésével kapcsolatos feladatok ellátása</w:t>
      </w:r>
      <w:r w:rsidR="008B1050">
        <w:rPr>
          <w:rFonts w:ascii="Times New Roman" w:hAnsi="Times New Roman"/>
          <w:iCs/>
        </w:rPr>
        <w:t>.</w:t>
      </w:r>
    </w:p>
    <w:p w14:paraId="6950AF76" w14:textId="77777777" w:rsidR="00BA006B" w:rsidRDefault="00BA006B" w:rsidP="00BA006B">
      <w:pPr>
        <w:spacing w:line="240" w:lineRule="auto"/>
        <w:ind w:left="735"/>
        <w:rPr>
          <w:b w:val="0"/>
          <w:i w:val="0"/>
          <w:sz w:val="22"/>
          <w:szCs w:val="22"/>
        </w:rPr>
      </w:pPr>
      <w:r>
        <w:rPr>
          <w:b w:val="0"/>
          <w:i w:val="0"/>
          <w:sz w:val="22"/>
          <w:szCs w:val="22"/>
        </w:rPr>
        <w:t>Az Önkormányzat a jelen Szerződésben meghatározott közfeladatok ellátására Közszolgáltatónak alanyi, tárgyi és tevékenységi körben, illetőleg időbeli és területi hatállyal kizárólagos jogot biztosít.</w:t>
      </w:r>
    </w:p>
    <w:p w14:paraId="5768413F" w14:textId="77777777" w:rsidR="002D66A9" w:rsidRDefault="002D66A9" w:rsidP="00BA006B">
      <w:pPr>
        <w:spacing w:line="240" w:lineRule="auto"/>
        <w:ind w:left="735"/>
        <w:rPr>
          <w:b w:val="0"/>
          <w:i w:val="0"/>
          <w:sz w:val="22"/>
          <w:szCs w:val="22"/>
        </w:rPr>
      </w:pPr>
    </w:p>
    <w:p w14:paraId="559BDFA2" w14:textId="77777777" w:rsidR="00227EEE" w:rsidRDefault="00227EEE" w:rsidP="00BA006B">
      <w:pPr>
        <w:spacing w:line="240" w:lineRule="auto"/>
        <w:ind w:left="735"/>
        <w:rPr>
          <w:b w:val="0"/>
          <w:i w:val="0"/>
          <w:sz w:val="22"/>
          <w:szCs w:val="22"/>
        </w:rPr>
      </w:pPr>
    </w:p>
    <w:p w14:paraId="57DF2A35" w14:textId="77777777" w:rsidR="00227EEE" w:rsidRPr="00EF2620" w:rsidRDefault="009A5261" w:rsidP="00425EA5">
      <w:pPr>
        <w:widowControl/>
        <w:autoSpaceDE w:val="0"/>
        <w:autoSpaceDN w:val="0"/>
        <w:spacing w:line="240" w:lineRule="auto"/>
        <w:ind w:left="360"/>
        <w:rPr>
          <w:b w:val="0"/>
          <w:i w:val="0"/>
          <w:iCs/>
          <w:sz w:val="22"/>
          <w:szCs w:val="22"/>
        </w:rPr>
      </w:pPr>
      <w:r w:rsidRPr="00EF2620">
        <w:rPr>
          <w:b w:val="0"/>
          <w:i w:val="0"/>
          <w:iCs/>
          <w:sz w:val="22"/>
          <w:szCs w:val="22"/>
        </w:rPr>
        <w:lastRenderedPageBreak/>
        <w:t xml:space="preserve">4.3. </w:t>
      </w:r>
      <w:r w:rsidR="00227EEE" w:rsidRPr="00EF2620">
        <w:rPr>
          <w:b w:val="0"/>
          <w:i w:val="0"/>
          <w:iCs/>
          <w:sz w:val="22"/>
          <w:szCs w:val="22"/>
        </w:rPr>
        <w:t>A Közszolgáltató gondoskodik a feladatköréhez kapcsolódó, az Önkormányzat tulajdonát képező üzleti vagyon – parkolóórák – analitikus nyilvántartásának naprakész, szabályszerű vezetéséről, az adat- és információszolgáltatásról.</w:t>
      </w:r>
    </w:p>
    <w:p w14:paraId="276323B9" w14:textId="77777777" w:rsidR="00227EEE" w:rsidRPr="00100487" w:rsidRDefault="00227EEE" w:rsidP="00E743F0">
      <w:pPr>
        <w:spacing w:line="240" w:lineRule="auto"/>
        <w:ind w:left="284"/>
        <w:rPr>
          <w:b w:val="0"/>
          <w:i w:val="0"/>
          <w:sz w:val="22"/>
          <w:szCs w:val="22"/>
        </w:rPr>
      </w:pPr>
    </w:p>
    <w:p w14:paraId="215E3C56" w14:textId="77777777" w:rsidR="00227EEE" w:rsidRPr="00EF2620" w:rsidRDefault="009A5261" w:rsidP="00425EA5">
      <w:pPr>
        <w:widowControl/>
        <w:autoSpaceDE w:val="0"/>
        <w:autoSpaceDN w:val="0"/>
        <w:spacing w:line="240" w:lineRule="auto"/>
        <w:ind w:left="360"/>
        <w:rPr>
          <w:b w:val="0"/>
          <w:i w:val="0"/>
          <w:iCs/>
          <w:sz w:val="22"/>
          <w:szCs w:val="22"/>
        </w:rPr>
      </w:pPr>
      <w:r w:rsidRPr="00EF2620">
        <w:rPr>
          <w:b w:val="0"/>
          <w:i w:val="0"/>
          <w:iCs/>
          <w:sz w:val="22"/>
          <w:szCs w:val="22"/>
        </w:rPr>
        <w:t xml:space="preserve">4.4. </w:t>
      </w:r>
      <w:r w:rsidR="00227EEE" w:rsidRPr="00EF2620">
        <w:rPr>
          <w:b w:val="0"/>
          <w:i w:val="0"/>
          <w:iCs/>
          <w:sz w:val="22"/>
          <w:szCs w:val="22"/>
        </w:rPr>
        <w:t xml:space="preserve">A Közszolgáltató elvégzi a nyilvántartott vagyonnak a számvitelről szóló 2000. évi C. törvény szerinti leltározási feladatait. A leltározás végrehajtásáról, annak eredményéről </w:t>
      </w:r>
      <w:r w:rsidR="00683563" w:rsidRPr="00EF2620">
        <w:rPr>
          <w:b w:val="0"/>
          <w:i w:val="0"/>
          <w:iCs/>
          <w:sz w:val="22"/>
          <w:szCs w:val="22"/>
        </w:rPr>
        <w:t>a tárgyévet követő év január 31-ig teljeskörű adatszolgáltatást nyújt az Önkormányzat részére.</w:t>
      </w:r>
    </w:p>
    <w:p w14:paraId="373D77B3" w14:textId="77777777" w:rsidR="00BA006B" w:rsidRDefault="00BA006B" w:rsidP="00536471">
      <w:pPr>
        <w:tabs>
          <w:tab w:val="left" w:pos="709"/>
          <w:tab w:val="left" w:pos="9288"/>
        </w:tabs>
        <w:spacing w:line="240" w:lineRule="auto"/>
        <w:rPr>
          <w:b w:val="0"/>
          <w:i w:val="0"/>
          <w:sz w:val="22"/>
          <w:szCs w:val="22"/>
        </w:rPr>
      </w:pPr>
    </w:p>
    <w:p w14:paraId="4C25DA4E" w14:textId="77777777" w:rsidR="00BA006B" w:rsidRDefault="00BA006B" w:rsidP="00BA006B">
      <w:pPr>
        <w:spacing w:line="240" w:lineRule="auto"/>
        <w:rPr>
          <w:i w:val="0"/>
          <w:sz w:val="22"/>
          <w:szCs w:val="22"/>
        </w:rPr>
      </w:pPr>
      <w:r w:rsidRPr="00440CC6">
        <w:rPr>
          <w:i w:val="0"/>
          <w:sz w:val="22"/>
          <w:szCs w:val="22"/>
        </w:rPr>
        <w:t>5. KÖZSZOLGÁLTATÓ ELSZÁMOLÁSI, ADATSZOLGÁLTATÁSI KÖTELEZETTSÉGEI</w:t>
      </w:r>
      <w:r>
        <w:rPr>
          <w:i w:val="0"/>
          <w:sz w:val="22"/>
          <w:szCs w:val="22"/>
        </w:rPr>
        <w:t xml:space="preserve"> </w:t>
      </w:r>
    </w:p>
    <w:p w14:paraId="6334B8BA" w14:textId="77777777" w:rsidR="00C04060" w:rsidRDefault="00C04060" w:rsidP="00352202">
      <w:pPr>
        <w:spacing w:line="240" w:lineRule="auto"/>
        <w:rPr>
          <w:b w:val="0"/>
          <w:i w:val="0"/>
          <w:sz w:val="22"/>
          <w:szCs w:val="22"/>
        </w:rPr>
      </w:pPr>
    </w:p>
    <w:p w14:paraId="789FA1F7" w14:textId="2E63C0CA" w:rsidR="00BA006B" w:rsidRDefault="00352202" w:rsidP="00BA006B">
      <w:pPr>
        <w:spacing w:line="240" w:lineRule="auto"/>
        <w:ind w:left="426" w:hanging="426"/>
        <w:rPr>
          <w:b w:val="0"/>
          <w:i w:val="0"/>
          <w:sz w:val="22"/>
          <w:szCs w:val="22"/>
        </w:rPr>
      </w:pPr>
      <w:r>
        <w:rPr>
          <w:i w:val="0"/>
          <w:sz w:val="22"/>
          <w:szCs w:val="22"/>
        </w:rPr>
        <w:t>5.1</w:t>
      </w:r>
      <w:r w:rsidR="00C04060">
        <w:rPr>
          <w:b w:val="0"/>
          <w:i w:val="0"/>
          <w:sz w:val="22"/>
          <w:szCs w:val="22"/>
        </w:rPr>
        <w:t xml:space="preserve"> </w:t>
      </w:r>
      <w:r w:rsidR="00BA006B">
        <w:rPr>
          <w:b w:val="0"/>
          <w:i w:val="0"/>
          <w:sz w:val="22"/>
          <w:szCs w:val="22"/>
        </w:rPr>
        <w:t>A Közszolgáltató a befolyt parkolási bevételekről a parkolási közszolgáltatást igénybe vevőknek az Önkormányzat nevében nyugtát, számlát vagy egyéb bizonylatot állít ki a</w:t>
      </w:r>
      <w:r w:rsidR="003252A9">
        <w:rPr>
          <w:b w:val="0"/>
          <w:i w:val="0"/>
          <w:sz w:val="22"/>
          <w:szCs w:val="22"/>
        </w:rPr>
        <w:t xml:space="preserve"> számvitelről szóló</w:t>
      </w:r>
      <w:r w:rsidR="00BA006B">
        <w:rPr>
          <w:b w:val="0"/>
          <w:i w:val="0"/>
          <w:sz w:val="22"/>
          <w:szCs w:val="22"/>
        </w:rPr>
        <w:t xml:space="preserve"> 2000. évi C. törvényben, valamint az adójogszabályokban foglaltaknak megfelelően, továbbá a parkolási bevételeket terhelő adókat a mindenkori hatályos jogszabályi előírások szerint elszámolja. A </w:t>
      </w:r>
      <w:r w:rsidR="003252A9">
        <w:rPr>
          <w:b w:val="0"/>
          <w:i w:val="0"/>
          <w:sz w:val="22"/>
          <w:szCs w:val="22"/>
        </w:rPr>
        <w:t xml:space="preserve">számla kiállítása a tulajdonosi jogkörben eljáró által megadott meghatalmazás alapján történhet. </w:t>
      </w:r>
    </w:p>
    <w:p w14:paraId="1F157E3D" w14:textId="77777777" w:rsidR="00BA006B" w:rsidRDefault="00BA006B" w:rsidP="00BA006B">
      <w:pPr>
        <w:spacing w:line="240" w:lineRule="auto"/>
        <w:rPr>
          <w:b w:val="0"/>
          <w:i w:val="0"/>
          <w:sz w:val="22"/>
          <w:szCs w:val="22"/>
        </w:rPr>
      </w:pPr>
    </w:p>
    <w:p w14:paraId="1698A73B" w14:textId="77777777" w:rsidR="00BA006B" w:rsidRDefault="00352202" w:rsidP="00BA006B">
      <w:pPr>
        <w:spacing w:line="240" w:lineRule="auto"/>
        <w:ind w:left="426" w:hanging="426"/>
        <w:rPr>
          <w:b w:val="0"/>
          <w:i w:val="0"/>
          <w:sz w:val="22"/>
          <w:szCs w:val="22"/>
        </w:rPr>
      </w:pPr>
      <w:r>
        <w:rPr>
          <w:i w:val="0"/>
          <w:sz w:val="22"/>
          <w:szCs w:val="22"/>
        </w:rPr>
        <w:t>5.2</w:t>
      </w:r>
      <w:r w:rsidR="00BA006B">
        <w:rPr>
          <w:b w:val="0"/>
          <w:i w:val="0"/>
          <w:sz w:val="22"/>
          <w:szCs w:val="22"/>
        </w:rPr>
        <w:t xml:space="preserve"> A Közszolgáltató köteles olyan részletező nyilvántartást kialakítani és vezetni, melyből megállapítható a parkolási közszolgáltatási feladata ellátásával kapcsolatban a várakozási és pótdíjakból befolyó bevétel, a követelésekkel kapcsolatos ügyek száma, összegszerűsége, annak aktuális állapota és a behajtási intézkedések adatai.</w:t>
      </w:r>
    </w:p>
    <w:p w14:paraId="79543754" w14:textId="77777777" w:rsidR="00BA006B" w:rsidRDefault="00BA006B" w:rsidP="00BA006B">
      <w:pPr>
        <w:spacing w:line="240" w:lineRule="auto"/>
        <w:ind w:left="-142"/>
        <w:rPr>
          <w:b w:val="0"/>
          <w:i w:val="0"/>
          <w:sz w:val="22"/>
          <w:szCs w:val="22"/>
        </w:rPr>
      </w:pPr>
    </w:p>
    <w:p w14:paraId="2EDB9ADC" w14:textId="7E207612" w:rsidR="00BA006B" w:rsidRDefault="00352202" w:rsidP="00BA006B">
      <w:pPr>
        <w:spacing w:line="240" w:lineRule="auto"/>
        <w:ind w:left="426" w:hanging="426"/>
        <w:rPr>
          <w:b w:val="0"/>
          <w:i w:val="0"/>
          <w:sz w:val="22"/>
          <w:szCs w:val="22"/>
        </w:rPr>
      </w:pPr>
      <w:r>
        <w:rPr>
          <w:i w:val="0"/>
          <w:sz w:val="22"/>
          <w:szCs w:val="22"/>
        </w:rPr>
        <w:t>5.3</w:t>
      </w:r>
      <w:r w:rsidR="00BA006B">
        <w:rPr>
          <w:b w:val="0"/>
          <w:i w:val="0"/>
          <w:sz w:val="22"/>
          <w:szCs w:val="22"/>
        </w:rPr>
        <w:t xml:space="preserve"> </w:t>
      </w:r>
      <w:r w:rsidR="00BA006B">
        <w:rPr>
          <w:b w:val="0"/>
          <w:i w:val="0"/>
          <w:sz w:val="22"/>
          <w:szCs w:val="22"/>
        </w:rPr>
        <w:tab/>
        <w:t>A Közszolgáltató köteles a várakozási és pótdíjakból befolyó bevételt</w:t>
      </w:r>
      <w:r w:rsidR="003C697A">
        <w:rPr>
          <w:b w:val="0"/>
          <w:i w:val="0"/>
          <w:sz w:val="22"/>
          <w:szCs w:val="22"/>
        </w:rPr>
        <w:t xml:space="preserve">, </w:t>
      </w:r>
      <w:r w:rsidR="003C697A" w:rsidRPr="00C44853">
        <w:rPr>
          <w:b w:val="0"/>
          <w:i w:val="0"/>
          <w:iCs/>
          <w:sz w:val="22"/>
          <w:szCs w:val="22"/>
        </w:rPr>
        <w:t>valamint a várakozási hozzájárulásokból befolyt költségtérítést</w:t>
      </w:r>
      <w:r w:rsidR="00BA006B" w:rsidRPr="00C44853">
        <w:rPr>
          <w:b w:val="0"/>
          <w:i w:val="0"/>
          <w:iCs/>
          <w:sz w:val="22"/>
          <w:szCs w:val="22"/>
        </w:rPr>
        <w:t xml:space="preserve"> k</w:t>
      </w:r>
      <w:r w:rsidR="00BA006B">
        <w:rPr>
          <w:b w:val="0"/>
          <w:i w:val="0"/>
          <w:sz w:val="22"/>
          <w:szCs w:val="22"/>
        </w:rPr>
        <w:t>ülön bankszámlán kezelni</w:t>
      </w:r>
      <w:r w:rsidR="003252A9">
        <w:rPr>
          <w:b w:val="0"/>
          <w:i w:val="0"/>
          <w:sz w:val="22"/>
          <w:szCs w:val="22"/>
        </w:rPr>
        <w:t>. A bankszámláról kifizetés nem teljesíthető. A bevételek beszedéséről a Közszolgáltató pénzkezelési szabályzatában rendelkezik.</w:t>
      </w:r>
    </w:p>
    <w:p w14:paraId="39D0C1D0" w14:textId="77777777" w:rsidR="00352202" w:rsidRDefault="00352202" w:rsidP="00BA006B">
      <w:pPr>
        <w:spacing w:line="240" w:lineRule="auto"/>
        <w:ind w:left="426" w:hanging="426"/>
        <w:rPr>
          <w:b w:val="0"/>
          <w:i w:val="0"/>
          <w:sz w:val="22"/>
          <w:szCs w:val="22"/>
        </w:rPr>
      </w:pPr>
    </w:p>
    <w:p w14:paraId="059B76D3" w14:textId="5EF6637A" w:rsidR="00352202" w:rsidRDefault="00352202" w:rsidP="00D319EF">
      <w:pPr>
        <w:spacing w:line="240" w:lineRule="auto"/>
        <w:ind w:left="426" w:hanging="426"/>
        <w:rPr>
          <w:b w:val="0"/>
          <w:i w:val="0"/>
          <w:iCs/>
          <w:sz w:val="22"/>
          <w:szCs w:val="22"/>
        </w:rPr>
      </w:pPr>
      <w:r>
        <w:rPr>
          <w:i w:val="0"/>
          <w:sz w:val="22"/>
          <w:szCs w:val="22"/>
        </w:rPr>
        <w:t>5.4</w:t>
      </w:r>
      <w:r w:rsidRPr="00352202">
        <w:rPr>
          <w:i w:val="0"/>
          <w:sz w:val="22"/>
          <w:szCs w:val="22"/>
        </w:rPr>
        <w:t xml:space="preserve"> </w:t>
      </w:r>
      <w:r>
        <w:rPr>
          <w:i w:val="0"/>
          <w:sz w:val="22"/>
          <w:szCs w:val="22"/>
        </w:rPr>
        <w:tab/>
      </w:r>
      <w:r w:rsidRPr="00EF2620">
        <w:rPr>
          <w:b w:val="0"/>
          <w:i w:val="0"/>
          <w:iCs/>
          <w:sz w:val="22"/>
          <w:szCs w:val="22"/>
        </w:rPr>
        <w:t xml:space="preserve">A várakozási </w:t>
      </w:r>
      <w:bookmarkStart w:id="6" w:name="_Hlk61530237"/>
      <w:r w:rsidRPr="00EF2620">
        <w:rPr>
          <w:b w:val="0"/>
          <w:i w:val="0"/>
          <w:iCs/>
          <w:sz w:val="22"/>
          <w:szCs w:val="22"/>
        </w:rPr>
        <w:t xml:space="preserve">díjakból </w:t>
      </w:r>
      <w:r w:rsidR="00A848A7" w:rsidRPr="00EF2620">
        <w:rPr>
          <w:b w:val="0"/>
          <w:i w:val="0"/>
          <w:iCs/>
          <w:sz w:val="22"/>
          <w:szCs w:val="22"/>
        </w:rPr>
        <w:t xml:space="preserve">(automaták és Nemzeti Mobildíjfizetési Zrt.) </w:t>
      </w:r>
      <w:r w:rsidRPr="00EF2620">
        <w:rPr>
          <w:b w:val="0"/>
          <w:i w:val="0"/>
          <w:iCs/>
          <w:sz w:val="22"/>
          <w:szCs w:val="22"/>
        </w:rPr>
        <w:t>befolyó bevételek a</w:t>
      </w:r>
      <w:r w:rsidR="003A625A">
        <w:rPr>
          <w:b w:val="0"/>
          <w:i w:val="0"/>
          <w:iCs/>
          <w:sz w:val="22"/>
          <w:szCs w:val="22"/>
        </w:rPr>
        <w:t>z</w:t>
      </w:r>
      <w:r w:rsidRPr="00EF2620">
        <w:rPr>
          <w:b w:val="0"/>
          <w:i w:val="0"/>
          <w:iCs/>
          <w:sz w:val="22"/>
          <w:szCs w:val="22"/>
        </w:rPr>
        <w:t xml:space="preserve"> </w:t>
      </w:r>
      <w:r w:rsidR="003A625A" w:rsidRPr="005E6B31">
        <w:rPr>
          <w:b w:val="0"/>
          <w:i w:val="0"/>
          <w:iCs/>
          <w:sz w:val="22"/>
          <w:szCs w:val="22"/>
        </w:rPr>
        <w:t xml:space="preserve">Önkormányzat </w:t>
      </w:r>
      <w:r w:rsidR="003A625A" w:rsidRPr="002B6925">
        <w:rPr>
          <w:b w:val="0"/>
          <w:i w:val="0"/>
          <w:iCs/>
          <w:sz w:val="22"/>
          <w:szCs w:val="22"/>
        </w:rPr>
        <w:t>K&amp;H Bank Zrt-nél</w:t>
      </w:r>
      <w:r w:rsidRPr="002B6925">
        <w:rPr>
          <w:b w:val="0"/>
          <w:i w:val="0"/>
          <w:iCs/>
          <w:sz w:val="22"/>
          <w:szCs w:val="22"/>
        </w:rPr>
        <w:t xml:space="preserve"> </w:t>
      </w:r>
      <w:r w:rsidR="003252A9" w:rsidRPr="002B6925">
        <w:rPr>
          <w:b w:val="0"/>
          <w:i w:val="0"/>
          <w:iCs/>
          <w:sz w:val="22"/>
          <w:szCs w:val="22"/>
        </w:rPr>
        <w:t xml:space="preserve">elkülönítetten vezetett </w:t>
      </w:r>
      <w:r w:rsidR="003A625A" w:rsidRPr="005E6B31">
        <w:rPr>
          <w:b w:val="0"/>
          <w:i w:val="0"/>
          <w:iCs/>
          <w:sz w:val="22"/>
          <w:szCs w:val="22"/>
        </w:rPr>
        <w:t>10403239-00033059-00000006</w:t>
      </w:r>
      <w:r w:rsidR="003252A9" w:rsidRPr="005E6B31">
        <w:rPr>
          <w:b w:val="0"/>
          <w:i w:val="0"/>
          <w:iCs/>
          <w:sz w:val="22"/>
          <w:szCs w:val="22"/>
        </w:rPr>
        <w:t xml:space="preserve"> számú</w:t>
      </w:r>
      <w:r w:rsidR="003A625A" w:rsidRPr="005E6B31">
        <w:rPr>
          <w:b w:val="0"/>
          <w:i w:val="0"/>
          <w:iCs/>
          <w:sz w:val="22"/>
          <w:szCs w:val="22"/>
        </w:rPr>
        <w:t>,</w:t>
      </w:r>
      <w:r w:rsidR="003252A9" w:rsidRPr="005E6B31">
        <w:rPr>
          <w:b w:val="0"/>
          <w:i w:val="0"/>
          <w:iCs/>
          <w:sz w:val="22"/>
          <w:szCs w:val="22"/>
        </w:rPr>
        <w:t xml:space="preserve"> </w:t>
      </w:r>
      <w:bookmarkEnd w:id="6"/>
      <w:r w:rsidR="003252A9" w:rsidRPr="005E6B31">
        <w:rPr>
          <w:b w:val="0"/>
          <w:i w:val="0"/>
          <w:iCs/>
          <w:sz w:val="22"/>
          <w:szCs w:val="22"/>
        </w:rPr>
        <w:t xml:space="preserve">EVIN </w:t>
      </w:r>
      <w:r w:rsidR="003A625A" w:rsidRPr="005E6B31">
        <w:rPr>
          <w:b w:val="0"/>
          <w:i w:val="0"/>
          <w:iCs/>
          <w:sz w:val="22"/>
          <w:szCs w:val="22"/>
        </w:rPr>
        <w:t>parkolás bevétel számla</w:t>
      </w:r>
      <w:r w:rsidR="003252A9" w:rsidRPr="005E6B31">
        <w:rPr>
          <w:b w:val="0"/>
          <w:i w:val="0"/>
          <w:iCs/>
          <w:sz w:val="22"/>
          <w:szCs w:val="22"/>
        </w:rPr>
        <w:t xml:space="preserve"> elnevezésű pénzforgalmi bankszámlájára</w:t>
      </w:r>
      <w:r w:rsidR="00A848A7" w:rsidRPr="005E6B31">
        <w:rPr>
          <w:b w:val="0"/>
          <w:i w:val="0"/>
          <w:iCs/>
          <w:sz w:val="22"/>
          <w:szCs w:val="22"/>
        </w:rPr>
        <w:t>,</w:t>
      </w:r>
      <w:r w:rsidR="003C697A" w:rsidRPr="005E6B31">
        <w:rPr>
          <w:b w:val="0"/>
          <w:i w:val="0"/>
          <w:iCs/>
          <w:sz w:val="22"/>
          <w:szCs w:val="22"/>
        </w:rPr>
        <w:t xml:space="preserve"> </w:t>
      </w:r>
      <w:r w:rsidR="00A848A7" w:rsidRPr="005E6B31">
        <w:rPr>
          <w:b w:val="0"/>
          <w:i w:val="0"/>
          <w:iCs/>
          <w:sz w:val="22"/>
          <w:szCs w:val="22"/>
        </w:rPr>
        <w:t>a pótdíjakból befolyó bevételek a</w:t>
      </w:r>
      <w:r w:rsidR="003A625A" w:rsidRPr="005E6B31">
        <w:rPr>
          <w:b w:val="0"/>
          <w:i w:val="0"/>
          <w:iCs/>
          <w:sz w:val="22"/>
          <w:szCs w:val="22"/>
        </w:rPr>
        <w:t>z</w:t>
      </w:r>
      <w:r w:rsidR="00A848A7" w:rsidRPr="005E6B31">
        <w:rPr>
          <w:b w:val="0"/>
          <w:i w:val="0"/>
          <w:iCs/>
          <w:sz w:val="22"/>
          <w:szCs w:val="22"/>
        </w:rPr>
        <w:t xml:space="preserve"> </w:t>
      </w:r>
      <w:r w:rsidR="003A625A" w:rsidRPr="005E6B31">
        <w:rPr>
          <w:b w:val="0"/>
          <w:i w:val="0"/>
          <w:iCs/>
          <w:sz w:val="22"/>
          <w:szCs w:val="22"/>
        </w:rPr>
        <w:t xml:space="preserve">Önkormányzat </w:t>
      </w:r>
      <w:r w:rsidR="003A625A" w:rsidRPr="002B6925">
        <w:rPr>
          <w:b w:val="0"/>
          <w:i w:val="0"/>
          <w:iCs/>
          <w:sz w:val="22"/>
          <w:szCs w:val="22"/>
        </w:rPr>
        <w:t>K&amp;H Bank Zrt-nél</w:t>
      </w:r>
      <w:r w:rsidR="00A848A7" w:rsidRPr="002B6925">
        <w:rPr>
          <w:b w:val="0"/>
          <w:i w:val="0"/>
          <w:iCs/>
          <w:sz w:val="22"/>
          <w:szCs w:val="22"/>
        </w:rPr>
        <w:t xml:space="preserve"> elkülönítetten vezetett </w:t>
      </w:r>
      <w:r w:rsidR="003A625A" w:rsidRPr="005E6B31">
        <w:rPr>
          <w:b w:val="0"/>
          <w:i w:val="0"/>
          <w:iCs/>
          <w:sz w:val="22"/>
          <w:szCs w:val="22"/>
        </w:rPr>
        <w:t>10403239-00033060-</w:t>
      </w:r>
      <w:r w:rsidR="003A625A">
        <w:rPr>
          <w:b w:val="0"/>
          <w:i w:val="0"/>
          <w:iCs/>
          <w:sz w:val="22"/>
          <w:szCs w:val="22"/>
        </w:rPr>
        <w:t xml:space="preserve">00000002 </w:t>
      </w:r>
      <w:r w:rsidR="00A848A7" w:rsidRPr="00EF2620">
        <w:rPr>
          <w:b w:val="0"/>
          <w:i w:val="0"/>
          <w:iCs/>
          <w:sz w:val="22"/>
          <w:szCs w:val="22"/>
        </w:rPr>
        <w:t>számú</w:t>
      </w:r>
      <w:r w:rsidR="003252A9" w:rsidRPr="00EF2620">
        <w:rPr>
          <w:b w:val="0"/>
          <w:i w:val="0"/>
          <w:iCs/>
          <w:sz w:val="22"/>
          <w:szCs w:val="22"/>
        </w:rPr>
        <w:t xml:space="preserve"> </w:t>
      </w:r>
      <w:r w:rsidR="00A848A7" w:rsidRPr="00EF2620">
        <w:rPr>
          <w:b w:val="0"/>
          <w:i w:val="0"/>
          <w:iCs/>
          <w:sz w:val="22"/>
          <w:szCs w:val="22"/>
        </w:rPr>
        <w:t xml:space="preserve">és EVIN </w:t>
      </w:r>
      <w:r w:rsidR="003A625A">
        <w:rPr>
          <w:b w:val="0"/>
          <w:i w:val="0"/>
          <w:iCs/>
          <w:sz w:val="22"/>
          <w:szCs w:val="22"/>
        </w:rPr>
        <w:t>p</w:t>
      </w:r>
      <w:r w:rsidR="00793CDF" w:rsidRPr="00EF2620">
        <w:rPr>
          <w:b w:val="0"/>
          <w:i w:val="0"/>
          <w:iCs/>
          <w:sz w:val="22"/>
          <w:szCs w:val="22"/>
        </w:rPr>
        <w:t xml:space="preserve">arkolás pótdíj </w:t>
      </w:r>
      <w:r w:rsidR="003A625A">
        <w:rPr>
          <w:b w:val="0"/>
          <w:i w:val="0"/>
          <w:iCs/>
          <w:sz w:val="22"/>
          <w:szCs w:val="22"/>
        </w:rPr>
        <w:t xml:space="preserve">beszedési számla </w:t>
      </w:r>
      <w:r w:rsidR="00A848A7" w:rsidRPr="00EF2620">
        <w:rPr>
          <w:b w:val="0"/>
          <w:i w:val="0"/>
          <w:iCs/>
          <w:sz w:val="22"/>
          <w:szCs w:val="22"/>
        </w:rPr>
        <w:t xml:space="preserve">elnevezésű pénzforgalmi bankszámlájára </w:t>
      </w:r>
      <w:r w:rsidR="003252A9" w:rsidRPr="00EF2620">
        <w:rPr>
          <w:b w:val="0"/>
          <w:i w:val="0"/>
          <w:iCs/>
          <w:sz w:val="22"/>
          <w:szCs w:val="22"/>
        </w:rPr>
        <w:t xml:space="preserve">kerülnek. </w:t>
      </w:r>
    </w:p>
    <w:p w14:paraId="586D916C" w14:textId="7D3EBD61" w:rsidR="003C697A" w:rsidRPr="00C44853" w:rsidRDefault="003C697A" w:rsidP="005203D4">
      <w:pPr>
        <w:spacing w:line="240" w:lineRule="auto"/>
        <w:ind w:left="426"/>
        <w:rPr>
          <w:rFonts w:eastAsiaTheme="minorHAnsi"/>
          <w:b w:val="0"/>
          <w:i w:val="0"/>
          <w:sz w:val="22"/>
          <w:szCs w:val="22"/>
        </w:rPr>
      </w:pPr>
      <w:r w:rsidRPr="00C44853">
        <w:rPr>
          <w:b w:val="0"/>
          <w:bCs/>
          <w:i w:val="0"/>
          <w:sz w:val="22"/>
          <w:szCs w:val="22"/>
        </w:rPr>
        <w:t xml:space="preserve">A várakozási hozzájárulások költségtérítését az Önkormányzat K&amp;H Bank Zrt.-nél elkülönítetten vezetett </w:t>
      </w:r>
      <w:r w:rsidR="00C44853" w:rsidRPr="00C44853">
        <w:rPr>
          <w:b w:val="0"/>
          <w:bCs/>
          <w:i w:val="0"/>
          <w:sz w:val="22"/>
          <w:szCs w:val="22"/>
        </w:rPr>
        <w:t xml:space="preserve">10403239-00033067-00000005 </w:t>
      </w:r>
      <w:r w:rsidRPr="00C44853">
        <w:rPr>
          <w:b w:val="0"/>
          <w:bCs/>
          <w:i w:val="0"/>
          <w:sz w:val="22"/>
          <w:szCs w:val="22"/>
        </w:rPr>
        <w:t>számú pénzforgalmi bankszámlájára kell beszedni. Mindhárom pénzforgalmi számla felett kizárólagosan az Önkormányzatnak van rendelkezési jogosultsága.</w:t>
      </w:r>
    </w:p>
    <w:p w14:paraId="382A4123" w14:textId="77777777" w:rsidR="00BA006B" w:rsidRPr="00EF2620" w:rsidRDefault="00BA006B" w:rsidP="00BA006B">
      <w:pPr>
        <w:spacing w:line="240" w:lineRule="auto"/>
        <w:rPr>
          <w:b w:val="0"/>
          <w:i w:val="0"/>
          <w:iCs/>
          <w:sz w:val="22"/>
          <w:szCs w:val="22"/>
        </w:rPr>
      </w:pPr>
    </w:p>
    <w:p w14:paraId="4811B64E" w14:textId="12F44597" w:rsidR="00BA006B" w:rsidRPr="00EF2620" w:rsidRDefault="00352202" w:rsidP="00BA006B">
      <w:pPr>
        <w:spacing w:line="240" w:lineRule="auto"/>
        <w:ind w:left="426" w:hanging="426"/>
        <w:rPr>
          <w:b w:val="0"/>
          <w:i w:val="0"/>
          <w:iCs/>
          <w:sz w:val="22"/>
          <w:szCs w:val="22"/>
        </w:rPr>
      </w:pPr>
      <w:r w:rsidRPr="00EF2620">
        <w:rPr>
          <w:i w:val="0"/>
          <w:iCs/>
          <w:sz w:val="22"/>
          <w:szCs w:val="22"/>
        </w:rPr>
        <w:t>5.</w:t>
      </w:r>
      <w:r w:rsidR="003252A9" w:rsidRPr="00EF2620">
        <w:rPr>
          <w:i w:val="0"/>
          <w:iCs/>
          <w:sz w:val="22"/>
          <w:szCs w:val="22"/>
        </w:rPr>
        <w:t>5</w:t>
      </w:r>
      <w:r w:rsidR="00BA006B" w:rsidRPr="00EF2620">
        <w:rPr>
          <w:b w:val="0"/>
          <w:i w:val="0"/>
          <w:iCs/>
          <w:sz w:val="22"/>
          <w:szCs w:val="22"/>
        </w:rPr>
        <w:t xml:space="preserve"> </w:t>
      </w:r>
      <w:r w:rsidR="00BA006B" w:rsidRPr="00EF2620">
        <w:rPr>
          <w:b w:val="0"/>
          <w:i w:val="0"/>
          <w:iCs/>
          <w:sz w:val="22"/>
          <w:szCs w:val="22"/>
        </w:rPr>
        <w:tab/>
      </w:r>
      <w:bookmarkStart w:id="7" w:name="_Hlk131582654"/>
      <w:r w:rsidR="00BA006B" w:rsidRPr="00EF2620">
        <w:rPr>
          <w:b w:val="0"/>
          <w:i w:val="0"/>
          <w:iCs/>
          <w:sz w:val="22"/>
          <w:szCs w:val="22"/>
        </w:rPr>
        <w:t xml:space="preserve">A Közszolgáltató köteles </w:t>
      </w:r>
      <w:r w:rsidR="0011384E" w:rsidRPr="00EF2620">
        <w:rPr>
          <w:b w:val="0"/>
          <w:i w:val="0"/>
          <w:iCs/>
          <w:sz w:val="22"/>
          <w:szCs w:val="22"/>
        </w:rPr>
        <w:t>a beszedett bevételekről havonta, a tárgyhót követő hónap 15</w:t>
      </w:r>
      <w:r w:rsidR="00957823" w:rsidRPr="00EF2620">
        <w:rPr>
          <w:b w:val="0"/>
          <w:i w:val="0"/>
          <w:iCs/>
          <w:sz w:val="22"/>
          <w:szCs w:val="22"/>
        </w:rPr>
        <w:t>.</w:t>
      </w:r>
      <w:r w:rsidR="00BA0157">
        <w:rPr>
          <w:b w:val="0"/>
          <w:i w:val="0"/>
          <w:iCs/>
          <w:sz w:val="22"/>
          <w:szCs w:val="22"/>
        </w:rPr>
        <w:t xml:space="preserve"> </w:t>
      </w:r>
      <w:r w:rsidR="00957823" w:rsidRPr="00EF2620">
        <w:rPr>
          <w:b w:val="0"/>
          <w:i w:val="0"/>
          <w:iCs/>
          <w:sz w:val="22"/>
          <w:szCs w:val="22"/>
        </w:rPr>
        <w:t>napjáig</w:t>
      </w:r>
      <w:r w:rsidR="0011384E" w:rsidRPr="00EF2620">
        <w:rPr>
          <w:b w:val="0"/>
          <w:i w:val="0"/>
          <w:iCs/>
          <w:sz w:val="22"/>
          <w:szCs w:val="22"/>
        </w:rPr>
        <w:t>, a követelésállomány változásáról negyedévente</w:t>
      </w:r>
      <w:r w:rsidR="001D24C2" w:rsidRPr="00EF2620">
        <w:rPr>
          <w:b w:val="0"/>
          <w:i w:val="0"/>
          <w:iCs/>
          <w:sz w:val="22"/>
          <w:szCs w:val="22"/>
        </w:rPr>
        <w:t>,</w:t>
      </w:r>
      <w:r w:rsidR="0011384E" w:rsidRPr="00EF2620">
        <w:rPr>
          <w:b w:val="0"/>
          <w:i w:val="0"/>
          <w:iCs/>
          <w:sz w:val="22"/>
          <w:szCs w:val="22"/>
        </w:rPr>
        <w:t xml:space="preserve"> a negyedévet követő hónap 15</w:t>
      </w:r>
      <w:r w:rsidR="00957823" w:rsidRPr="00EF2620">
        <w:rPr>
          <w:b w:val="0"/>
          <w:i w:val="0"/>
          <w:iCs/>
          <w:sz w:val="22"/>
          <w:szCs w:val="22"/>
        </w:rPr>
        <w:t>.</w:t>
      </w:r>
      <w:r w:rsidR="00BA0157">
        <w:rPr>
          <w:b w:val="0"/>
          <w:i w:val="0"/>
          <w:iCs/>
          <w:sz w:val="22"/>
          <w:szCs w:val="22"/>
        </w:rPr>
        <w:t xml:space="preserve"> </w:t>
      </w:r>
      <w:r w:rsidR="00957823" w:rsidRPr="00EF2620">
        <w:rPr>
          <w:b w:val="0"/>
          <w:i w:val="0"/>
          <w:iCs/>
          <w:sz w:val="22"/>
          <w:szCs w:val="22"/>
        </w:rPr>
        <w:t>napjá</w:t>
      </w:r>
      <w:r w:rsidR="0011384E" w:rsidRPr="00EF2620">
        <w:rPr>
          <w:b w:val="0"/>
          <w:i w:val="0"/>
          <w:iCs/>
          <w:sz w:val="22"/>
          <w:szCs w:val="22"/>
        </w:rPr>
        <w:t>ig feladást készíteni</w:t>
      </w:r>
      <w:r w:rsidR="0011384E" w:rsidRPr="00EF2620">
        <w:rPr>
          <w:i w:val="0"/>
          <w:iCs/>
        </w:rPr>
        <w:t xml:space="preserve"> </w:t>
      </w:r>
      <w:r w:rsidR="0011384E" w:rsidRPr="00EF2620">
        <w:rPr>
          <w:b w:val="0"/>
          <w:i w:val="0"/>
          <w:iCs/>
          <w:sz w:val="22"/>
          <w:szCs w:val="22"/>
        </w:rPr>
        <w:t>a 4/2013. (I.11.) Korm. rendelet 14. mellékletében leírtak szerint</w:t>
      </w:r>
      <w:r w:rsidR="00BA006B" w:rsidRPr="00EF2620">
        <w:rPr>
          <w:b w:val="0"/>
          <w:i w:val="0"/>
          <w:iCs/>
          <w:sz w:val="22"/>
          <w:szCs w:val="22"/>
        </w:rPr>
        <w:t xml:space="preserve">. </w:t>
      </w:r>
      <w:r w:rsidR="003252A9" w:rsidRPr="00EF2620">
        <w:rPr>
          <w:b w:val="0"/>
          <w:i w:val="0"/>
          <w:iCs/>
          <w:sz w:val="22"/>
          <w:szCs w:val="22"/>
        </w:rPr>
        <w:t>A havi és negyedéves feladásokat a számviteli jogszabályoknak megfelelően a Polgármesteri Hivatal Pénzügyi Irodájával egyeztetett kimutatás szerint kell elkészíteni. A követelések év végi leltározásához a követelésállomány tételes kimutatását elektronikus adathordozón és papír</w:t>
      </w:r>
      <w:r w:rsidR="006867AA" w:rsidRPr="00EF2620">
        <w:rPr>
          <w:b w:val="0"/>
          <w:i w:val="0"/>
          <w:iCs/>
          <w:sz w:val="22"/>
          <w:szCs w:val="22"/>
        </w:rPr>
        <w:t xml:space="preserve"> </w:t>
      </w:r>
      <w:r w:rsidR="003252A9" w:rsidRPr="00EF2620">
        <w:rPr>
          <w:b w:val="0"/>
          <w:i w:val="0"/>
          <w:iCs/>
          <w:sz w:val="22"/>
          <w:szCs w:val="22"/>
        </w:rPr>
        <w:t>alapon is át kell adni az Önkormányzat részére a tárgyévet követő január 31-ig.</w:t>
      </w:r>
      <w:bookmarkEnd w:id="7"/>
    </w:p>
    <w:p w14:paraId="6A8B98F6" w14:textId="77777777" w:rsidR="00BA006B" w:rsidRDefault="00BA006B" w:rsidP="00BA006B">
      <w:pPr>
        <w:spacing w:line="240" w:lineRule="auto"/>
        <w:rPr>
          <w:b w:val="0"/>
          <w:i w:val="0"/>
          <w:sz w:val="22"/>
          <w:szCs w:val="22"/>
        </w:rPr>
      </w:pPr>
    </w:p>
    <w:p w14:paraId="08781247" w14:textId="77777777" w:rsidR="00BA006B" w:rsidRDefault="00352202" w:rsidP="00BA006B">
      <w:pPr>
        <w:spacing w:line="240" w:lineRule="auto"/>
        <w:ind w:left="426" w:hanging="426"/>
        <w:rPr>
          <w:b w:val="0"/>
          <w:i w:val="0"/>
          <w:sz w:val="22"/>
          <w:szCs w:val="22"/>
        </w:rPr>
      </w:pPr>
      <w:r>
        <w:rPr>
          <w:i w:val="0"/>
          <w:sz w:val="22"/>
          <w:szCs w:val="22"/>
        </w:rPr>
        <w:t>5.</w:t>
      </w:r>
      <w:r w:rsidR="003252A9">
        <w:rPr>
          <w:i w:val="0"/>
          <w:sz w:val="22"/>
          <w:szCs w:val="22"/>
        </w:rPr>
        <w:t>6</w:t>
      </w:r>
      <w:r w:rsidR="00BA006B">
        <w:rPr>
          <w:b w:val="0"/>
          <w:i w:val="0"/>
          <w:sz w:val="22"/>
          <w:szCs w:val="22"/>
        </w:rPr>
        <w:t xml:space="preserve"> </w:t>
      </w:r>
      <w:r w:rsidR="00BA006B">
        <w:rPr>
          <w:b w:val="0"/>
          <w:i w:val="0"/>
          <w:sz w:val="22"/>
          <w:szCs w:val="22"/>
        </w:rPr>
        <w:tab/>
        <w:t>A Közszolgáltató a várakozási díj és pótdíj önkéntes teljesítésének elmaradása esetén a behajtási intézkedésekkel kapcsolatos járulékos költségeket az ügyféllel megtérítteti. A járulékos költségek a jogszabályokban meghatározott díjak, valamint a Közszolgáltató – önköltségszámítással alátámasztott – adminisztrációs díjai lehetnek</w:t>
      </w:r>
      <w:r w:rsidR="003252A9">
        <w:rPr>
          <w:b w:val="0"/>
          <w:i w:val="0"/>
          <w:sz w:val="22"/>
          <w:szCs w:val="22"/>
        </w:rPr>
        <w:t>.</w:t>
      </w:r>
    </w:p>
    <w:p w14:paraId="0161D968" w14:textId="77777777" w:rsidR="00BA006B" w:rsidRDefault="00BA006B" w:rsidP="00BA006B">
      <w:pPr>
        <w:spacing w:line="240" w:lineRule="auto"/>
        <w:rPr>
          <w:b w:val="0"/>
          <w:i w:val="0"/>
          <w:sz w:val="22"/>
          <w:szCs w:val="22"/>
        </w:rPr>
      </w:pPr>
    </w:p>
    <w:p w14:paraId="21DE1352" w14:textId="77777777" w:rsidR="00BA006B" w:rsidRDefault="00352202" w:rsidP="00BA006B">
      <w:pPr>
        <w:spacing w:line="240" w:lineRule="auto"/>
        <w:ind w:left="426" w:hanging="426"/>
        <w:rPr>
          <w:b w:val="0"/>
          <w:i w:val="0"/>
          <w:sz w:val="22"/>
          <w:szCs w:val="22"/>
        </w:rPr>
      </w:pPr>
      <w:r>
        <w:rPr>
          <w:i w:val="0"/>
          <w:sz w:val="22"/>
          <w:szCs w:val="22"/>
        </w:rPr>
        <w:t>5.</w:t>
      </w:r>
      <w:r w:rsidR="003252A9">
        <w:rPr>
          <w:i w:val="0"/>
          <w:sz w:val="22"/>
          <w:szCs w:val="22"/>
        </w:rPr>
        <w:t>7</w:t>
      </w:r>
      <w:r w:rsidR="00BA006B">
        <w:rPr>
          <w:b w:val="0"/>
          <w:i w:val="0"/>
          <w:sz w:val="22"/>
          <w:szCs w:val="22"/>
        </w:rPr>
        <w:t xml:space="preserve"> A parkolási közszolgáltatás ellátása érdekében kompenzáció során elszámolható felmerült közvetlen költségek és ráfordítások különösen az alábbiak:</w:t>
      </w:r>
    </w:p>
    <w:p w14:paraId="5F97EE88" w14:textId="77777777" w:rsidR="00BA006B" w:rsidRDefault="00BA006B" w:rsidP="00BA006B">
      <w:pPr>
        <w:pStyle w:val="Listaszerbekezds"/>
        <w:numPr>
          <w:ilvl w:val="0"/>
          <w:numId w:val="6"/>
        </w:numPr>
        <w:spacing w:line="240" w:lineRule="auto"/>
        <w:jc w:val="both"/>
        <w:rPr>
          <w:rFonts w:ascii="Times New Roman" w:hAnsi="Times New Roman"/>
        </w:rPr>
      </w:pPr>
      <w:r>
        <w:rPr>
          <w:rFonts w:ascii="Times New Roman" w:hAnsi="Times New Roman"/>
        </w:rPr>
        <w:t>A fizető parkolók folyamatos üzemeltetésével kapcsolatosan felmerülő költségek</w:t>
      </w:r>
    </w:p>
    <w:p w14:paraId="62A6B028"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Parkolás ellenőrzés technikai és fenntartási költségei</w:t>
      </w:r>
    </w:p>
    <w:p w14:paraId="2FC0E179"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Parkolási ügyfélszolgálat technikai és fenntartási költségei</w:t>
      </w:r>
    </w:p>
    <w:p w14:paraId="1596AADD"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lastRenderedPageBreak/>
        <w:t>Bérjellegű költségek és azok járulékai</w:t>
      </w:r>
    </w:p>
    <w:p w14:paraId="502593D6"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A parkolójegy kiadó automaták bérlési, javítási, karbantartási, kommunikációs költségei</w:t>
      </w:r>
    </w:p>
    <w:p w14:paraId="4CA55162"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A parkolójegy kiadó automatákba érmével megfizetett díjak pénzszállítási és pénzkezelési költségei</w:t>
      </w:r>
    </w:p>
    <w:p w14:paraId="7D2FF1DE"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Mobil fizetés költségei</w:t>
      </w:r>
    </w:p>
    <w:p w14:paraId="335EC69D"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Állami kötelezően igénybeveendő szolgáltatások költségei</w:t>
      </w:r>
    </w:p>
    <w:p w14:paraId="55F63D57"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A tevékenység végzéséhez szükséges egyéb eszközök, helyiség bérleti díja</w:t>
      </w:r>
    </w:p>
    <w:p w14:paraId="629C174F" w14:textId="77777777" w:rsidR="003252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A várakozási és pótdíj díjfizetésének egyéb módjaihoz szükséges technikai költségek</w:t>
      </w:r>
    </w:p>
    <w:p w14:paraId="19371056" w14:textId="77777777" w:rsidR="00951A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A várakozási és pótdíjak beszedésének, kezelésének, érvényesítésének, behajtásának költségei</w:t>
      </w:r>
    </w:p>
    <w:p w14:paraId="707A7686" w14:textId="77777777" w:rsidR="00951A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A tevékenység végzéséhez köthető az adóévben megfizetett adók, illetékek, hatósági díjak, perköltség és a vagyon- és felelősségbiztosítási díj</w:t>
      </w:r>
    </w:p>
    <w:p w14:paraId="2521F73B" w14:textId="77777777" w:rsidR="00951A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Kommunikációs és marketing költségek</w:t>
      </w:r>
    </w:p>
    <w:p w14:paraId="23165259" w14:textId="77777777" w:rsidR="00951A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 xml:space="preserve">A parkolási </w:t>
      </w:r>
      <w:r w:rsidR="006867AA">
        <w:rPr>
          <w:rFonts w:ascii="Times New Roman" w:hAnsi="Times New Roman"/>
        </w:rPr>
        <w:t>rendszer üzemeltetését biztosító tárgyi eszközöknek és nem anyagi javaknak az értékcsökkenési leírása</w:t>
      </w:r>
    </w:p>
    <w:p w14:paraId="2A61F7DA" w14:textId="77777777" w:rsidR="006867AA" w:rsidRDefault="006867AA" w:rsidP="00BA006B">
      <w:pPr>
        <w:pStyle w:val="Listaszerbekezds"/>
        <w:numPr>
          <w:ilvl w:val="0"/>
          <w:numId w:val="6"/>
        </w:numPr>
        <w:spacing w:line="240" w:lineRule="auto"/>
        <w:jc w:val="both"/>
        <w:rPr>
          <w:rFonts w:ascii="Times New Roman" w:hAnsi="Times New Roman"/>
        </w:rPr>
      </w:pPr>
      <w:r>
        <w:rPr>
          <w:rFonts w:ascii="Times New Roman" w:hAnsi="Times New Roman"/>
        </w:rPr>
        <w:t>A fentieken túl egyéb költség és ráfordítás, amely az üzleti tervben jóváhagyásra kerül</w:t>
      </w:r>
    </w:p>
    <w:p w14:paraId="0B6E1FAB" w14:textId="77777777" w:rsidR="006867AA" w:rsidRDefault="006867AA" w:rsidP="006867AA">
      <w:pPr>
        <w:pStyle w:val="Listaszerbekezds"/>
        <w:numPr>
          <w:ilvl w:val="0"/>
          <w:numId w:val="6"/>
        </w:numPr>
        <w:spacing w:line="240" w:lineRule="auto"/>
        <w:jc w:val="both"/>
        <w:rPr>
          <w:rFonts w:ascii="Times New Roman" w:hAnsi="Times New Roman"/>
        </w:rPr>
      </w:pPr>
      <w:r>
        <w:rPr>
          <w:rFonts w:ascii="Times New Roman" w:hAnsi="Times New Roman"/>
        </w:rPr>
        <w:t>A központi irányítási költségek felosztása a „Divíziók” éves átlagos árbevétele alapján.</w:t>
      </w:r>
    </w:p>
    <w:p w14:paraId="1AC1A2D0" w14:textId="77777777" w:rsidR="00E365BA" w:rsidRDefault="00E365BA" w:rsidP="006867AA">
      <w:pPr>
        <w:pStyle w:val="Listaszerbekezds"/>
        <w:spacing w:line="240" w:lineRule="auto"/>
        <w:ind w:left="0"/>
        <w:jc w:val="both"/>
        <w:rPr>
          <w:rFonts w:ascii="Times New Roman" w:hAnsi="Times New Roman"/>
        </w:rPr>
      </w:pPr>
    </w:p>
    <w:p w14:paraId="118FC82D" w14:textId="77777777" w:rsidR="006867AA" w:rsidRPr="006867AA" w:rsidRDefault="006867AA" w:rsidP="006867AA">
      <w:pPr>
        <w:pStyle w:val="Listaszerbekezds"/>
        <w:spacing w:line="240" w:lineRule="auto"/>
        <w:ind w:left="0"/>
        <w:jc w:val="both"/>
        <w:rPr>
          <w:rFonts w:ascii="Times New Roman" w:hAnsi="Times New Roman"/>
        </w:rPr>
      </w:pPr>
      <w:r>
        <w:rPr>
          <w:rFonts w:ascii="Times New Roman" w:hAnsi="Times New Roman"/>
        </w:rPr>
        <w:t>E költségek nem haladhatják meg a tárgyévre jóváhagyott Üzleti Tervben meghatározott összeget.</w:t>
      </w:r>
    </w:p>
    <w:p w14:paraId="53FF2C2E" w14:textId="77777777" w:rsidR="00BA006B" w:rsidRDefault="00352202" w:rsidP="00BA006B">
      <w:pPr>
        <w:spacing w:line="240" w:lineRule="auto"/>
        <w:ind w:left="426" w:hanging="426"/>
        <w:rPr>
          <w:b w:val="0"/>
          <w:i w:val="0"/>
          <w:sz w:val="22"/>
          <w:szCs w:val="22"/>
        </w:rPr>
      </w:pPr>
      <w:r>
        <w:rPr>
          <w:i w:val="0"/>
          <w:sz w:val="22"/>
          <w:szCs w:val="22"/>
        </w:rPr>
        <w:t>5.</w:t>
      </w:r>
      <w:r w:rsidR="003252A9">
        <w:rPr>
          <w:i w:val="0"/>
          <w:sz w:val="22"/>
          <w:szCs w:val="22"/>
        </w:rPr>
        <w:t>8</w:t>
      </w:r>
      <w:r w:rsidR="00BA006B">
        <w:rPr>
          <w:b w:val="0"/>
          <w:i w:val="0"/>
          <w:sz w:val="22"/>
          <w:szCs w:val="22"/>
        </w:rPr>
        <w:t xml:space="preserve"> </w:t>
      </w:r>
      <w:r w:rsidR="00BA006B">
        <w:rPr>
          <w:b w:val="0"/>
          <w:i w:val="0"/>
          <w:sz w:val="22"/>
          <w:szCs w:val="22"/>
        </w:rPr>
        <w:tab/>
        <w:t xml:space="preserve">A Közszolgáltató köteles havonta tételes kimutatást készíteni a Fővárosi Önkormányzat felé történő pénzügyi elszámoláshoz. A pénzügyi elszámolást elektronikusan és papír alapon is meg kell küldeni az Önkormányzat részére a </w:t>
      </w:r>
      <w:r w:rsidR="00BA006B" w:rsidRPr="00440CC6">
        <w:rPr>
          <w:b w:val="0"/>
          <w:i w:val="0"/>
          <w:sz w:val="22"/>
          <w:szCs w:val="22"/>
        </w:rPr>
        <w:t xml:space="preserve">tárgyhót követő </w:t>
      </w:r>
      <w:r w:rsidR="00BA006B" w:rsidRPr="00100487">
        <w:rPr>
          <w:b w:val="0"/>
          <w:i w:val="0"/>
          <w:sz w:val="22"/>
          <w:szCs w:val="22"/>
        </w:rPr>
        <w:t xml:space="preserve">hónap </w:t>
      </w:r>
      <w:r w:rsidR="00F07D09" w:rsidRPr="00EF2620">
        <w:rPr>
          <w:b w:val="0"/>
          <w:i w:val="0"/>
          <w:iCs/>
          <w:sz w:val="22"/>
          <w:szCs w:val="22"/>
        </w:rPr>
        <w:t>15</w:t>
      </w:r>
      <w:r w:rsidR="00BA006B" w:rsidRPr="00EF2620">
        <w:rPr>
          <w:b w:val="0"/>
          <w:i w:val="0"/>
          <w:iCs/>
          <w:sz w:val="22"/>
          <w:szCs w:val="22"/>
        </w:rPr>
        <w:t>. napjáig</w:t>
      </w:r>
      <w:r w:rsidR="00BA006B" w:rsidRPr="00100487">
        <w:rPr>
          <w:b w:val="0"/>
          <w:i w:val="0"/>
          <w:sz w:val="22"/>
          <w:szCs w:val="22"/>
        </w:rPr>
        <w:t>.</w:t>
      </w:r>
      <w:r w:rsidR="00BA006B">
        <w:rPr>
          <w:b w:val="0"/>
          <w:i w:val="0"/>
          <w:sz w:val="22"/>
          <w:szCs w:val="22"/>
        </w:rPr>
        <w:t xml:space="preserve"> </w:t>
      </w:r>
    </w:p>
    <w:p w14:paraId="7F4EC5A3" w14:textId="77777777" w:rsidR="00BA006B" w:rsidRDefault="00BA006B" w:rsidP="00BA006B">
      <w:pPr>
        <w:spacing w:line="240" w:lineRule="auto"/>
        <w:ind w:left="426" w:hanging="426"/>
        <w:rPr>
          <w:b w:val="0"/>
          <w:i w:val="0"/>
          <w:sz w:val="22"/>
          <w:szCs w:val="22"/>
        </w:rPr>
      </w:pPr>
    </w:p>
    <w:p w14:paraId="0C00F1C2" w14:textId="77777777" w:rsidR="00BA006B" w:rsidRDefault="00352202" w:rsidP="00BA006B">
      <w:pPr>
        <w:spacing w:line="240" w:lineRule="auto"/>
        <w:ind w:left="426" w:hanging="426"/>
        <w:rPr>
          <w:b w:val="0"/>
          <w:i w:val="0"/>
          <w:sz w:val="22"/>
          <w:szCs w:val="22"/>
        </w:rPr>
      </w:pPr>
      <w:r>
        <w:rPr>
          <w:i w:val="0"/>
          <w:sz w:val="22"/>
          <w:szCs w:val="22"/>
        </w:rPr>
        <w:t>5.</w:t>
      </w:r>
      <w:r w:rsidR="003252A9">
        <w:rPr>
          <w:i w:val="0"/>
          <w:sz w:val="22"/>
          <w:szCs w:val="22"/>
        </w:rPr>
        <w:t>9</w:t>
      </w:r>
      <w:r w:rsidR="00BA006B">
        <w:rPr>
          <w:b w:val="0"/>
          <w:i w:val="0"/>
          <w:sz w:val="22"/>
          <w:szCs w:val="22"/>
        </w:rPr>
        <w:t xml:space="preserve"> </w:t>
      </w:r>
      <w:r w:rsidR="003252A9">
        <w:rPr>
          <w:b w:val="0"/>
          <w:i w:val="0"/>
          <w:sz w:val="22"/>
          <w:szCs w:val="22"/>
        </w:rPr>
        <w:tab/>
      </w:r>
      <w:r w:rsidR="00BA006B">
        <w:rPr>
          <w:b w:val="0"/>
          <w:i w:val="0"/>
          <w:sz w:val="22"/>
          <w:szCs w:val="22"/>
        </w:rPr>
        <w:t xml:space="preserve">Közszolgáltató </w:t>
      </w:r>
      <w:r w:rsidR="006867AA">
        <w:rPr>
          <w:b w:val="0"/>
          <w:i w:val="0"/>
          <w:sz w:val="22"/>
          <w:szCs w:val="22"/>
        </w:rPr>
        <w:t>bemutatja az Önkormányzat parkolási bevételeit és kiadásait, az 5.1 és 5.3, 5.7 pontokban meghatározott kötelezettségek értelemszerű figyelembevételével. Közszolgáltató elkülönítetten bemutatja az Önkormányzat és a Fővárosi Önkormányzat parkolási bevételeit és kiadásait, a Fővárosi Önkormányzattal kötendő megállapodás szerint és az 5.1 és 5.3 pontokban meghatározott kötelezettségek értelemszerű figyelembevételével.</w:t>
      </w:r>
    </w:p>
    <w:p w14:paraId="224F0C4F" w14:textId="576EBDA1" w:rsidR="00DC592D" w:rsidRPr="00561A28" w:rsidRDefault="00DC592D" w:rsidP="00D319EF">
      <w:pPr>
        <w:spacing w:line="240" w:lineRule="auto"/>
        <w:ind w:left="426"/>
        <w:rPr>
          <w:rFonts w:eastAsiaTheme="minorHAnsi"/>
          <w:b w:val="0"/>
          <w:i w:val="0"/>
          <w:iCs/>
          <w:color w:val="000000"/>
          <w:sz w:val="22"/>
          <w:szCs w:val="22"/>
        </w:rPr>
      </w:pPr>
      <w:r w:rsidRPr="00561A28">
        <w:rPr>
          <w:b w:val="0"/>
          <w:i w:val="0"/>
          <w:iCs/>
          <w:color w:val="000000"/>
          <w:sz w:val="22"/>
          <w:szCs w:val="22"/>
        </w:rPr>
        <w:t>A várakozási hozzájárulások intézésével kapcsolatban felmerült kiadásokat a többi kiadástól elkülönítve kell nyilvántartani. A havi költségek Önkormányzat felé történő továbbszámlázásakor is el kell különíteni a többi parkolás-üzemeltetési költségtől.</w:t>
      </w:r>
    </w:p>
    <w:p w14:paraId="01BA36A3" w14:textId="04B0054D" w:rsidR="00DC592D" w:rsidRDefault="00DC592D" w:rsidP="00D319EF">
      <w:pPr>
        <w:spacing w:line="240" w:lineRule="auto"/>
        <w:ind w:left="426"/>
        <w:rPr>
          <w:b w:val="0"/>
          <w:i w:val="0"/>
          <w:sz w:val="22"/>
          <w:szCs w:val="22"/>
        </w:rPr>
      </w:pPr>
    </w:p>
    <w:p w14:paraId="1AD0261B" w14:textId="04628FC2" w:rsidR="00BA006B" w:rsidRDefault="00BA006B" w:rsidP="00316AD8">
      <w:pPr>
        <w:spacing w:line="240" w:lineRule="auto"/>
        <w:rPr>
          <w:b w:val="0"/>
          <w:i w:val="0"/>
          <w:sz w:val="22"/>
          <w:szCs w:val="22"/>
        </w:rPr>
      </w:pPr>
      <w:r>
        <w:rPr>
          <w:b w:val="0"/>
          <w:i w:val="0"/>
          <w:sz w:val="22"/>
          <w:szCs w:val="22"/>
        </w:rPr>
        <w:t xml:space="preserve"> </w:t>
      </w:r>
    </w:p>
    <w:p w14:paraId="3E52AD34" w14:textId="77777777" w:rsidR="00BA006B" w:rsidRDefault="00BA006B" w:rsidP="00BA006B">
      <w:pPr>
        <w:widowControl/>
        <w:autoSpaceDE w:val="0"/>
        <w:autoSpaceDN w:val="0"/>
        <w:spacing w:line="240" w:lineRule="auto"/>
        <w:ind w:left="540" w:hanging="540"/>
        <w:rPr>
          <w:b w:val="0"/>
          <w:i w:val="0"/>
          <w:color w:val="000000"/>
          <w:sz w:val="22"/>
          <w:szCs w:val="22"/>
        </w:rPr>
      </w:pPr>
      <w:r>
        <w:rPr>
          <w:i w:val="0"/>
          <w:color w:val="000000"/>
          <w:sz w:val="22"/>
          <w:szCs w:val="22"/>
        </w:rPr>
        <w:t>6. ELLENTÉTELEZÉS MEGHATÁROZÁSA, KIFIZETÉSE ÉS ÉVES ELSZÁMOLÁSA</w:t>
      </w:r>
    </w:p>
    <w:p w14:paraId="04CB841A" w14:textId="77777777" w:rsidR="00BA006B" w:rsidRDefault="00BA006B" w:rsidP="00BA006B">
      <w:pPr>
        <w:tabs>
          <w:tab w:val="left" w:pos="2268"/>
          <w:tab w:val="left" w:pos="9288"/>
        </w:tabs>
        <w:spacing w:line="240" w:lineRule="auto"/>
        <w:ind w:left="540" w:hanging="540"/>
        <w:rPr>
          <w:b w:val="0"/>
          <w:i w:val="0"/>
          <w:sz w:val="22"/>
          <w:szCs w:val="22"/>
        </w:rPr>
      </w:pPr>
    </w:p>
    <w:p w14:paraId="0E97959E" w14:textId="77777777" w:rsidR="00BA006B" w:rsidRDefault="00BA006B" w:rsidP="00BA006B">
      <w:pPr>
        <w:tabs>
          <w:tab w:val="left" w:pos="2268"/>
          <w:tab w:val="left" w:pos="9288"/>
        </w:tabs>
        <w:spacing w:line="240" w:lineRule="auto"/>
        <w:ind w:left="540" w:hanging="540"/>
        <w:rPr>
          <w:i w:val="0"/>
          <w:sz w:val="22"/>
          <w:szCs w:val="22"/>
        </w:rPr>
      </w:pPr>
      <w:r>
        <w:rPr>
          <w:i w:val="0"/>
          <w:sz w:val="22"/>
          <w:szCs w:val="22"/>
        </w:rPr>
        <w:t>6.1</w:t>
      </w:r>
      <w:r>
        <w:rPr>
          <w:i w:val="0"/>
          <w:sz w:val="22"/>
          <w:szCs w:val="22"/>
        </w:rPr>
        <w:tab/>
        <w:t>Az Ellentételezés meghatározásának, kifizetésének és elszámolásának általános elvei</w:t>
      </w:r>
    </w:p>
    <w:p w14:paraId="68537C67" w14:textId="77777777" w:rsidR="00BA006B" w:rsidRDefault="00BA006B" w:rsidP="00BA006B">
      <w:pPr>
        <w:tabs>
          <w:tab w:val="left" w:pos="2268"/>
          <w:tab w:val="left" w:pos="9288"/>
        </w:tabs>
        <w:spacing w:line="240" w:lineRule="auto"/>
        <w:ind w:left="540" w:hanging="540"/>
        <w:rPr>
          <w:b w:val="0"/>
          <w:i w:val="0"/>
          <w:sz w:val="22"/>
          <w:szCs w:val="22"/>
        </w:rPr>
      </w:pPr>
    </w:p>
    <w:p w14:paraId="65D8697C" w14:textId="77777777" w:rsidR="00BA006B" w:rsidRDefault="00BA006B" w:rsidP="00BA006B">
      <w:pPr>
        <w:pStyle w:val="NormlWeb8"/>
        <w:tabs>
          <w:tab w:val="left" w:pos="540"/>
        </w:tabs>
        <w:ind w:left="540" w:right="227" w:hanging="540"/>
        <w:jc w:val="both"/>
        <w:rPr>
          <w:b/>
          <w:bCs/>
          <w:iCs/>
          <w:color w:val="000000"/>
        </w:rPr>
      </w:pPr>
      <w:r>
        <w:rPr>
          <w:b/>
          <w:color w:val="000000"/>
        </w:rPr>
        <w:t>6.1.1</w:t>
      </w:r>
      <w:r>
        <w:rPr>
          <w:b/>
          <w:color w:val="000000"/>
        </w:rPr>
        <w:tab/>
      </w:r>
      <w:r>
        <w:rPr>
          <w:color w:val="000000"/>
        </w:rPr>
        <w:t>Közszolgáltatónak az Ellentételezés számításának</w:t>
      </w:r>
      <w:r>
        <w:rPr>
          <w:b/>
          <w:i/>
          <w:color w:val="000000"/>
        </w:rPr>
        <w:t xml:space="preserve"> </w:t>
      </w:r>
      <w:r>
        <w:rPr>
          <w:color w:val="000000"/>
        </w:rPr>
        <w:t>alapját képező paramétereket előre és átlátható módon meg kell határozni. Az Ellentételezés mértéke nem haladhatja meg a közszolgáltatási kötelezettségek teljesítésével kapcsolatban felmerült költségek fedezéséhez szükséges mértéket, figyelembe véve az ésszerű profitot és a vonatkozó bevételeket. A szükséges Ellentételezés mértékét azon költségek elemzése alapján kell megállapítani, amelyek egy tipikus – hatékonyan vezetett és felszerelt – vállalkozásnál felmerülhettek volna, figyelembe véve az ezen kötelezettségek teljesítésével járó Ésszerű Hasznot és a vonatkozó bevételeket.</w:t>
      </w:r>
    </w:p>
    <w:p w14:paraId="3A53B3BB" w14:textId="77777777" w:rsidR="00BA006B" w:rsidRDefault="00BA006B" w:rsidP="00BA006B">
      <w:pPr>
        <w:pStyle w:val="NormlWeb8"/>
        <w:tabs>
          <w:tab w:val="left" w:pos="540"/>
        </w:tabs>
        <w:ind w:left="540" w:right="227" w:hanging="540"/>
        <w:jc w:val="both"/>
        <w:rPr>
          <w:b/>
          <w:bCs/>
          <w:iCs/>
          <w:color w:val="000000"/>
        </w:rPr>
      </w:pPr>
    </w:p>
    <w:p w14:paraId="3822E62D" w14:textId="77777777" w:rsidR="00BA006B" w:rsidRDefault="00BA006B" w:rsidP="00BA006B">
      <w:pPr>
        <w:pStyle w:val="NormlWeb8"/>
        <w:tabs>
          <w:tab w:val="left" w:pos="540"/>
        </w:tabs>
        <w:ind w:left="540" w:right="227" w:hanging="540"/>
        <w:jc w:val="both"/>
        <w:rPr>
          <w:bCs/>
          <w:iCs/>
          <w:color w:val="000000"/>
        </w:rPr>
      </w:pPr>
      <w:r>
        <w:rPr>
          <w:b/>
          <w:bCs/>
          <w:iCs/>
          <w:color w:val="000000"/>
        </w:rPr>
        <w:t>6.1.2</w:t>
      </w:r>
      <w:r>
        <w:rPr>
          <w:b/>
          <w:bCs/>
          <w:iCs/>
          <w:color w:val="000000"/>
        </w:rPr>
        <w:tab/>
      </w:r>
      <w:r>
        <w:rPr>
          <w:bCs/>
          <w:iCs/>
          <w:color w:val="000000"/>
        </w:rPr>
        <w:t xml:space="preserve">Az elszámolás során érvényesíteni kell a </w:t>
      </w:r>
      <w:r w:rsidR="00536471">
        <w:rPr>
          <w:bCs/>
          <w:iCs/>
          <w:color w:val="000000"/>
        </w:rPr>
        <w:t>1</w:t>
      </w:r>
      <w:r>
        <w:rPr>
          <w:bCs/>
          <w:iCs/>
          <w:color w:val="000000"/>
        </w:rPr>
        <w:t>.2. pontban meghatározott jogi normák mellett, azok sérelme nélkül az átláthatóság („transzparencia”) elvét, különös tekintettel, „</w:t>
      </w:r>
      <w:r>
        <w:rPr>
          <w:bCs/>
          <w:i/>
          <w:iCs/>
          <w:color w:val="000000"/>
        </w:rPr>
        <w:t>A tagállamok és a közvállalkozások, valamint bizonyos vállalkozások közötti pénzügyi kapcsolatok átláthatóságáról” szóló, 2006. november 16-i 2006/111/EK sz. irányelvben</w:t>
      </w:r>
      <w:r>
        <w:rPr>
          <w:bCs/>
          <w:iCs/>
          <w:color w:val="000000"/>
        </w:rPr>
        <w:t xml:space="preserve"> megfogalmazottakra. </w:t>
      </w:r>
    </w:p>
    <w:p w14:paraId="2DE50CA3" w14:textId="77777777" w:rsidR="00BA006B" w:rsidRDefault="00BA006B" w:rsidP="00BA006B">
      <w:pPr>
        <w:pStyle w:val="NormlWeb8"/>
        <w:tabs>
          <w:tab w:val="left" w:pos="540"/>
        </w:tabs>
        <w:ind w:left="540" w:right="227" w:hanging="540"/>
        <w:jc w:val="both"/>
        <w:rPr>
          <w:bCs/>
          <w:iCs/>
          <w:color w:val="000000"/>
        </w:rPr>
      </w:pPr>
    </w:p>
    <w:p w14:paraId="47229D36" w14:textId="466F4643" w:rsidR="00BA006B" w:rsidRDefault="00BA006B" w:rsidP="00BA006B">
      <w:pPr>
        <w:pStyle w:val="NormlWeb8"/>
        <w:tabs>
          <w:tab w:val="left" w:pos="540"/>
        </w:tabs>
        <w:ind w:left="540" w:right="227" w:hanging="540"/>
        <w:jc w:val="both"/>
        <w:rPr>
          <w:bCs/>
          <w:iCs/>
          <w:color w:val="000000"/>
        </w:rPr>
      </w:pPr>
      <w:r>
        <w:rPr>
          <w:b/>
          <w:bCs/>
          <w:iCs/>
          <w:color w:val="000000"/>
        </w:rPr>
        <w:t>6.1.3</w:t>
      </w:r>
      <w:r>
        <w:rPr>
          <w:b/>
          <w:bCs/>
          <w:iCs/>
          <w:color w:val="000000"/>
        </w:rPr>
        <w:tab/>
      </w:r>
      <w:r>
        <w:rPr>
          <w:bCs/>
          <w:iCs/>
          <w:color w:val="000000"/>
        </w:rPr>
        <w:t xml:space="preserve">Közszolgáltatónak, mint elkülönített elszámolásra kötelezett vállalkozásnak belső számvitelében el kell különítenie az EUMSZ 106. cikk (2) bekezdése szerinti általános </w:t>
      </w:r>
      <w:r>
        <w:rPr>
          <w:bCs/>
          <w:iCs/>
          <w:color w:val="000000"/>
        </w:rPr>
        <w:lastRenderedPageBreak/>
        <w:t>gazdasági érdekű szolgáltatás nyújtásához, illetve kizárólagos vagy különleges jog alapján nyújtott szolgáltatáshoz kapcsolódó és a megosztással érintett eszközöket és forrásokat, bevételeket és ráfordításokat. Mindezeket a Számviteli Törvény szerint</w:t>
      </w:r>
      <w:r w:rsidR="00B534DF">
        <w:rPr>
          <w:bCs/>
          <w:iCs/>
          <w:color w:val="000000"/>
        </w:rPr>
        <w:t xml:space="preserve"> előírt</w:t>
      </w:r>
      <w:r>
        <w:rPr>
          <w:bCs/>
          <w:iCs/>
          <w:color w:val="000000"/>
        </w:rPr>
        <w:t xml:space="preserve"> számviteli politikában rögzített egységes és következetes számviteli elszámolás alapján kell nyilvántartani olyan módon, hogy az egyes tételek speciális tevékenységekhez való hozzárendelésének módszere egyértelműen megállapítható legyen. A Szolgáltatónak belső elszámolásában elkülönítetten kell feltüntetnie a közszolgáltatással, illetve az egyéb szolgáltatásokkal kapcsolatos költségeit és bevételeit, valamint a költségek és bevételek elosztásának paramétereit.</w:t>
      </w:r>
    </w:p>
    <w:p w14:paraId="35E74CB6" w14:textId="77777777" w:rsidR="00811E68" w:rsidRDefault="00811E68" w:rsidP="00BA006B">
      <w:pPr>
        <w:pStyle w:val="NormlWeb8"/>
        <w:tabs>
          <w:tab w:val="left" w:pos="540"/>
        </w:tabs>
        <w:ind w:left="540" w:right="227" w:hanging="540"/>
        <w:jc w:val="both"/>
        <w:rPr>
          <w:bCs/>
          <w:iCs/>
          <w:color w:val="000000"/>
        </w:rPr>
      </w:pPr>
    </w:p>
    <w:p w14:paraId="15F5EBD9" w14:textId="77777777" w:rsidR="001A0C99" w:rsidRDefault="001A0C99" w:rsidP="00BA006B">
      <w:pPr>
        <w:pStyle w:val="NormlWeb8"/>
        <w:tabs>
          <w:tab w:val="left" w:pos="540"/>
        </w:tabs>
        <w:ind w:left="540" w:right="227" w:hanging="540"/>
        <w:jc w:val="both"/>
        <w:rPr>
          <w:iCs/>
          <w:color w:val="000000"/>
        </w:rPr>
      </w:pPr>
      <w:r>
        <w:rPr>
          <w:b/>
          <w:bCs/>
          <w:iCs/>
          <w:color w:val="000000"/>
        </w:rPr>
        <w:t>6.1.4</w:t>
      </w:r>
      <w:r>
        <w:rPr>
          <w:b/>
          <w:bCs/>
          <w:iCs/>
          <w:color w:val="000000"/>
        </w:rPr>
        <w:tab/>
      </w:r>
      <w:r>
        <w:rPr>
          <w:iCs/>
          <w:color w:val="000000"/>
        </w:rPr>
        <w:t>Jelen szerződés 4. pontjában meghatározott feladatok ellátására vonatkozóan a 6.5 pontban meghatározottak irányadók.</w:t>
      </w:r>
    </w:p>
    <w:p w14:paraId="1665A566" w14:textId="77777777" w:rsidR="00F36DEA" w:rsidRDefault="00F36DEA" w:rsidP="00BA006B">
      <w:pPr>
        <w:pStyle w:val="NormlWeb8"/>
        <w:tabs>
          <w:tab w:val="left" w:pos="540"/>
        </w:tabs>
        <w:ind w:left="540" w:right="227" w:hanging="540"/>
        <w:jc w:val="both"/>
        <w:rPr>
          <w:iCs/>
          <w:color w:val="000000"/>
        </w:rPr>
      </w:pPr>
    </w:p>
    <w:p w14:paraId="5486EB0F" w14:textId="3B04403F" w:rsidR="009A3C03" w:rsidRPr="007F5DB7" w:rsidRDefault="00F377AB" w:rsidP="001921A8">
      <w:pPr>
        <w:pStyle w:val="NormlWeb8"/>
        <w:ind w:left="540" w:right="227" w:hanging="540"/>
        <w:jc w:val="both"/>
        <w:rPr>
          <w:rFonts w:eastAsiaTheme="minorHAnsi"/>
          <w:iCs/>
          <w:color w:val="000000"/>
        </w:rPr>
      </w:pPr>
      <w:r w:rsidRPr="005E6B31">
        <w:rPr>
          <w:b/>
          <w:bCs/>
          <w:iCs/>
          <w:color w:val="000000"/>
        </w:rPr>
        <w:t>6.1.5</w:t>
      </w:r>
      <w:r w:rsidRPr="005E6B31">
        <w:rPr>
          <w:b/>
          <w:bCs/>
          <w:iCs/>
          <w:color w:val="000000"/>
        </w:rPr>
        <w:tab/>
      </w:r>
      <w:r w:rsidR="00E365BA" w:rsidRPr="002B6925">
        <w:rPr>
          <w:iCs/>
        </w:rPr>
        <w:t>Az éves Ellentételezés mértékét a Felek a Közszolgáltató tárgyévre szóló, Önkormányzat által elfogadott üzleti tervében foglaltak szerint állapítják meg</w:t>
      </w:r>
      <w:r w:rsidR="00561A28" w:rsidRPr="002B6925">
        <w:rPr>
          <w:iCs/>
        </w:rPr>
        <w:t xml:space="preserve">, </w:t>
      </w:r>
      <w:r w:rsidR="00561A28" w:rsidRPr="002B6925">
        <w:rPr>
          <w:b/>
          <w:bCs/>
          <w:iCs/>
        </w:rPr>
        <w:t>melynek összege</w:t>
      </w:r>
      <w:r w:rsidR="00E365BA" w:rsidRPr="002B6925">
        <w:rPr>
          <w:b/>
          <w:bCs/>
          <w:iCs/>
        </w:rPr>
        <w:t xml:space="preserve"> </w:t>
      </w:r>
      <w:r w:rsidR="005203D4" w:rsidRPr="002B6925">
        <w:rPr>
          <w:b/>
          <w:bCs/>
          <w:iCs/>
        </w:rPr>
        <w:t>202</w:t>
      </w:r>
      <w:r w:rsidR="005203D4">
        <w:rPr>
          <w:b/>
          <w:bCs/>
          <w:iCs/>
        </w:rPr>
        <w:t>3</w:t>
      </w:r>
      <w:r w:rsidR="00F36DEA" w:rsidRPr="002B6925">
        <w:rPr>
          <w:b/>
          <w:bCs/>
          <w:iCs/>
        </w:rPr>
        <w:t xml:space="preserve">. évre </w:t>
      </w:r>
      <w:r w:rsidR="005203D4">
        <w:rPr>
          <w:b/>
          <w:bCs/>
          <w:iCs/>
        </w:rPr>
        <w:t>1.333.633.000</w:t>
      </w:r>
      <w:r w:rsidR="00377A03" w:rsidRPr="002B6925">
        <w:rPr>
          <w:b/>
          <w:bCs/>
          <w:iCs/>
        </w:rPr>
        <w:t>,-</w:t>
      </w:r>
      <w:r w:rsidR="00E43C2E" w:rsidRPr="002B6925">
        <w:rPr>
          <w:b/>
          <w:bCs/>
          <w:iCs/>
        </w:rPr>
        <w:t xml:space="preserve"> </w:t>
      </w:r>
      <w:r w:rsidR="00F36DEA" w:rsidRPr="002B6925">
        <w:rPr>
          <w:b/>
          <w:bCs/>
          <w:iCs/>
        </w:rPr>
        <w:t>Ft</w:t>
      </w:r>
      <w:r w:rsidR="007F5DB7">
        <w:rPr>
          <w:b/>
          <w:bCs/>
          <w:iCs/>
        </w:rPr>
        <w:t xml:space="preserve">, </w:t>
      </w:r>
      <w:r w:rsidR="007F5DB7" w:rsidRPr="007F5DB7">
        <w:rPr>
          <w:iCs/>
        </w:rPr>
        <w:t>azaz egymilliárd-háromszázharminchárommillió-hatszázharminc- háromezer forint</w:t>
      </w:r>
      <w:r w:rsidR="00561A28" w:rsidRPr="007F5DB7">
        <w:rPr>
          <w:iCs/>
        </w:rPr>
        <w:t>.</w:t>
      </w:r>
    </w:p>
    <w:p w14:paraId="56F47058" w14:textId="77777777" w:rsidR="00BC7F4A" w:rsidRPr="00EF2620" w:rsidRDefault="00BC7F4A" w:rsidP="00BA006B">
      <w:pPr>
        <w:pStyle w:val="NormlWeb8"/>
        <w:tabs>
          <w:tab w:val="left" w:pos="540"/>
        </w:tabs>
        <w:ind w:left="540" w:right="227" w:hanging="540"/>
        <w:jc w:val="both"/>
        <w:rPr>
          <w:color w:val="000000"/>
        </w:rPr>
      </w:pPr>
      <w:r w:rsidRPr="00100487">
        <w:rPr>
          <w:iCs/>
          <w:color w:val="000000"/>
        </w:rPr>
        <w:tab/>
      </w:r>
      <w:bookmarkStart w:id="8" w:name="_Hlk112842914"/>
      <w:r w:rsidRPr="00EF2620">
        <w:rPr>
          <w:color w:val="000000"/>
        </w:rPr>
        <w:t>A Felek megállapodnak, hogy</w:t>
      </w:r>
      <w:r w:rsidRPr="00EF2620">
        <w:rPr>
          <w:b/>
          <w:bCs/>
          <w:color w:val="000000"/>
        </w:rPr>
        <w:t xml:space="preserve"> </w:t>
      </w:r>
      <w:r w:rsidRPr="00EF2620">
        <w:rPr>
          <w:color w:val="000000"/>
        </w:rPr>
        <w:t>a jelen pontban meghatározott keretösszeget és a feladatokat az Önkormányzat Képviselő-testülete felülvizsgálhatja és szükség eseté</w:t>
      </w:r>
      <w:r w:rsidR="003A3F55" w:rsidRPr="00EF2620">
        <w:rPr>
          <w:color w:val="000000"/>
        </w:rPr>
        <w:t>n</w:t>
      </w:r>
      <w:r w:rsidRPr="00EF2620">
        <w:rPr>
          <w:color w:val="000000"/>
        </w:rPr>
        <w:t xml:space="preserve"> módosíthatja. </w:t>
      </w:r>
      <w:bookmarkEnd w:id="8"/>
    </w:p>
    <w:p w14:paraId="7A86CE43" w14:textId="00757FDF" w:rsidR="00BC7F4A" w:rsidRPr="00EF2620" w:rsidRDefault="00BC7F4A" w:rsidP="00827A41">
      <w:pPr>
        <w:pStyle w:val="NormlWeb8"/>
        <w:tabs>
          <w:tab w:val="left" w:pos="540"/>
        </w:tabs>
        <w:ind w:left="540" w:right="227" w:hanging="540"/>
        <w:jc w:val="both"/>
        <w:rPr>
          <w:color w:val="000000"/>
        </w:rPr>
      </w:pPr>
      <w:r w:rsidRPr="00EF2620">
        <w:rPr>
          <w:b/>
          <w:bCs/>
          <w:color w:val="000000"/>
        </w:rPr>
        <w:t>6.1.6</w:t>
      </w:r>
      <w:r w:rsidRPr="00EF2620">
        <w:rPr>
          <w:color w:val="000000"/>
        </w:rPr>
        <w:tab/>
      </w:r>
      <w:r w:rsidR="009A5261" w:rsidRPr="00EF2620">
        <w:rPr>
          <w:color w:val="000000"/>
        </w:rPr>
        <w:t xml:space="preserve">A Felek megállapodnak, hogy az Ellentételezés összegének terhére Közszolgáltató előlegre jogosult jelen szerződés aláírását követő 8 napon belül. Közszolgáltató évente legfeljebb 4 alkalommal (negyedévente) jogosult előlegszámlát benyújtani. Ennek összege a tárgyévre elfogadott költségvetési rendeletben meghatározott Ellentételezés 3 hónapra jutó időarányos </w:t>
      </w:r>
      <w:r w:rsidR="009A5261" w:rsidRPr="005E6B31">
        <w:rPr>
          <w:color w:val="000000"/>
        </w:rPr>
        <w:t xml:space="preserve">része, </w:t>
      </w:r>
      <w:r w:rsidR="009A5261" w:rsidRPr="002B6925">
        <w:rPr>
          <w:b/>
          <w:bCs/>
          <w:color w:val="000000"/>
        </w:rPr>
        <w:t xml:space="preserve">amely </w:t>
      </w:r>
      <w:r w:rsidR="005203D4">
        <w:rPr>
          <w:b/>
          <w:bCs/>
          <w:color w:val="000000"/>
        </w:rPr>
        <w:t>negyed</w:t>
      </w:r>
      <w:r w:rsidR="005203D4" w:rsidRPr="002B6925">
        <w:rPr>
          <w:b/>
          <w:bCs/>
          <w:color w:val="000000"/>
        </w:rPr>
        <w:t>év</w:t>
      </w:r>
      <w:r w:rsidR="005203D4">
        <w:rPr>
          <w:b/>
          <w:bCs/>
          <w:color w:val="000000"/>
        </w:rPr>
        <w:t>ente</w:t>
      </w:r>
      <w:r w:rsidR="005203D4" w:rsidRPr="002B6925">
        <w:rPr>
          <w:b/>
          <w:bCs/>
          <w:color w:val="000000"/>
        </w:rPr>
        <w:t xml:space="preserve"> </w:t>
      </w:r>
      <w:r w:rsidR="00811E68">
        <w:rPr>
          <w:b/>
          <w:bCs/>
          <w:color w:val="000000"/>
        </w:rPr>
        <w:t>333.408.250</w:t>
      </w:r>
      <w:r w:rsidR="00561A28" w:rsidRPr="002B6925">
        <w:rPr>
          <w:b/>
          <w:bCs/>
          <w:color w:val="000000"/>
        </w:rPr>
        <w:t>,-</w:t>
      </w:r>
      <w:r w:rsidR="009A5261" w:rsidRPr="002B6925">
        <w:rPr>
          <w:b/>
          <w:bCs/>
          <w:color w:val="000000"/>
        </w:rPr>
        <w:t>Ft</w:t>
      </w:r>
      <w:r w:rsidR="007F5DB7" w:rsidRPr="007F5DB7">
        <w:rPr>
          <w:color w:val="000000"/>
        </w:rPr>
        <w:t>, azaz háromszázharminchárommillió-négyszáznyolcezer-kettőszázötven forint</w:t>
      </w:r>
      <w:r w:rsidR="00D62A44">
        <w:rPr>
          <w:b/>
          <w:bCs/>
          <w:color w:val="000000"/>
        </w:rPr>
        <w:t>.</w:t>
      </w:r>
      <w:r w:rsidR="009A5261" w:rsidRPr="005E6B31">
        <w:rPr>
          <w:color w:val="000000"/>
        </w:rPr>
        <w:t xml:space="preserve"> Az Önkormányzat az előleg összegét a Szerződés</w:t>
      </w:r>
      <w:r w:rsidR="009A5261" w:rsidRPr="00EF2620">
        <w:rPr>
          <w:color w:val="000000"/>
        </w:rPr>
        <w:t xml:space="preserve"> aláírását, és az előlegszámla beérkezését követő 8 napon belül a Közszolgáltató pénzforgalmi számlájára teljesíti. Tárgyévre eső első előlegszámlát követően további előlegszámla csak és kizárólag akkor kerülhet benyújtásra, ha a Közszolgáltató az első előlegszámla legalább 2 hónapra eső részével teljes</w:t>
      </w:r>
      <w:r w:rsidR="00561A28">
        <w:rPr>
          <w:color w:val="000000"/>
        </w:rPr>
        <w:t xml:space="preserve"> </w:t>
      </w:r>
      <w:r w:rsidR="009A5261" w:rsidRPr="00EF2620">
        <w:rPr>
          <w:color w:val="000000"/>
        </w:rPr>
        <w:t>körűen elszámolt.</w:t>
      </w:r>
    </w:p>
    <w:p w14:paraId="20A3C891" w14:textId="77777777" w:rsidR="00F36DEA" w:rsidRPr="00EF2620" w:rsidRDefault="00F36DEA" w:rsidP="00827A41">
      <w:pPr>
        <w:pStyle w:val="NormlWeb8"/>
        <w:tabs>
          <w:tab w:val="left" w:pos="540"/>
        </w:tabs>
        <w:ind w:left="540" w:right="227" w:hanging="540"/>
        <w:jc w:val="both"/>
      </w:pPr>
    </w:p>
    <w:p w14:paraId="46522FA1" w14:textId="0ECF524B" w:rsidR="00F36DEA" w:rsidRPr="00EF2620" w:rsidRDefault="00F36DEA" w:rsidP="00F36DEA">
      <w:pPr>
        <w:pStyle w:val="NormlWeb8"/>
        <w:ind w:left="540" w:right="227" w:hanging="540"/>
        <w:jc w:val="both"/>
        <w:rPr>
          <w:iCs/>
        </w:rPr>
      </w:pPr>
      <w:r w:rsidRPr="00100487">
        <w:rPr>
          <w:b/>
          <w:bCs/>
          <w:iCs/>
          <w:color w:val="000000"/>
        </w:rPr>
        <w:t xml:space="preserve">6.1.7 </w:t>
      </w:r>
      <w:r w:rsidRPr="00EF2620">
        <w:rPr>
          <w:iCs/>
        </w:rPr>
        <w:t>Amennyiben az Önkormányzatnak a tárgyév első napján nincs még elfogadott költségvetése, az adott év</w:t>
      </w:r>
      <w:r w:rsidR="00846EF4">
        <w:rPr>
          <w:iCs/>
        </w:rPr>
        <w:t>i</w:t>
      </w:r>
      <w:r w:rsidRPr="00EF2620">
        <w:rPr>
          <w:iCs/>
        </w:rPr>
        <w:t xml:space="preserve"> előleg összege megegyezik a Társaság által az előző év november hónapra elszámolt költségeinek összegével.</w:t>
      </w:r>
    </w:p>
    <w:p w14:paraId="6C1BDD63" w14:textId="2EA0E6BE" w:rsidR="002C2A5F" w:rsidRPr="005E469C" w:rsidRDefault="005E6B31" w:rsidP="005E469C">
      <w:pPr>
        <w:spacing w:line="240" w:lineRule="auto"/>
        <w:ind w:left="567" w:right="283" w:hanging="141"/>
        <w:rPr>
          <w:b w:val="0"/>
          <w:bCs/>
          <w:i w:val="0"/>
          <w:sz w:val="22"/>
          <w:szCs w:val="22"/>
        </w:rPr>
      </w:pPr>
      <w:r w:rsidRPr="002B6925">
        <w:rPr>
          <w:b w:val="0"/>
          <w:bCs/>
          <w:i w:val="0"/>
          <w:sz w:val="22"/>
          <w:szCs w:val="22"/>
        </w:rPr>
        <w:tab/>
      </w:r>
      <w:r w:rsidR="002C2A5F" w:rsidRPr="002B6925">
        <w:rPr>
          <w:b w:val="0"/>
          <w:bCs/>
          <w:i w:val="0"/>
          <w:sz w:val="22"/>
          <w:szCs w:val="22"/>
        </w:rPr>
        <w:t>Jelen szerződés alapján</w:t>
      </w:r>
      <w:r w:rsidR="00846EF4" w:rsidRPr="002B6925">
        <w:rPr>
          <w:b w:val="0"/>
          <w:bCs/>
          <w:i w:val="0"/>
          <w:sz w:val="22"/>
          <w:szCs w:val="22"/>
        </w:rPr>
        <w:t xml:space="preserve">, a költségvetés elfogadásáig </w:t>
      </w:r>
      <w:r w:rsidR="00811E68" w:rsidRPr="002B6925">
        <w:rPr>
          <w:b w:val="0"/>
          <w:bCs/>
          <w:i w:val="0"/>
          <w:sz w:val="22"/>
          <w:szCs w:val="22"/>
        </w:rPr>
        <w:t>202</w:t>
      </w:r>
      <w:r w:rsidR="00811E68">
        <w:rPr>
          <w:b w:val="0"/>
          <w:bCs/>
          <w:i w:val="0"/>
          <w:sz w:val="22"/>
          <w:szCs w:val="22"/>
        </w:rPr>
        <w:t>3</w:t>
      </w:r>
      <w:r w:rsidR="002C2A5F" w:rsidRPr="002B6925">
        <w:rPr>
          <w:b w:val="0"/>
          <w:bCs/>
          <w:i w:val="0"/>
          <w:sz w:val="22"/>
          <w:szCs w:val="22"/>
        </w:rPr>
        <w:t xml:space="preserve">. évben a Társaságot bruttó </w:t>
      </w:r>
      <w:r w:rsidR="007F5DB7">
        <w:rPr>
          <w:b w:val="0"/>
          <w:bCs/>
          <w:i w:val="0"/>
          <w:sz w:val="22"/>
          <w:szCs w:val="22"/>
        </w:rPr>
        <w:t xml:space="preserve">92.089.035,- </w:t>
      </w:r>
      <w:r w:rsidR="002C2A5F" w:rsidRPr="002B6925">
        <w:rPr>
          <w:b w:val="0"/>
          <w:bCs/>
          <w:i w:val="0"/>
          <w:sz w:val="22"/>
          <w:szCs w:val="22"/>
        </w:rPr>
        <w:t xml:space="preserve">Ft, azaz </w:t>
      </w:r>
      <w:proofErr w:type="spellStart"/>
      <w:r w:rsidR="007F5DB7">
        <w:rPr>
          <w:b w:val="0"/>
          <w:bCs/>
          <w:i w:val="0"/>
          <w:sz w:val="22"/>
          <w:szCs w:val="22"/>
        </w:rPr>
        <w:t>kilencvenkét</w:t>
      </w:r>
      <w:r w:rsidR="007F5DB7" w:rsidRPr="002B6925">
        <w:rPr>
          <w:b w:val="0"/>
          <w:bCs/>
          <w:i w:val="0"/>
          <w:sz w:val="22"/>
          <w:szCs w:val="22"/>
        </w:rPr>
        <w:t>millió</w:t>
      </w:r>
      <w:r w:rsidR="007F5DB7">
        <w:rPr>
          <w:b w:val="0"/>
          <w:bCs/>
          <w:i w:val="0"/>
          <w:sz w:val="22"/>
          <w:szCs w:val="22"/>
        </w:rPr>
        <w:t>nyolcvankilenc</w:t>
      </w:r>
      <w:r w:rsidR="007F5DB7" w:rsidRPr="002B6925">
        <w:rPr>
          <w:b w:val="0"/>
          <w:bCs/>
          <w:i w:val="0"/>
          <w:sz w:val="22"/>
          <w:szCs w:val="22"/>
        </w:rPr>
        <w:t>ezer</w:t>
      </w:r>
      <w:r w:rsidR="002C2A5F" w:rsidRPr="002B6925">
        <w:rPr>
          <w:b w:val="0"/>
          <w:bCs/>
          <w:i w:val="0"/>
          <w:sz w:val="22"/>
          <w:szCs w:val="22"/>
        </w:rPr>
        <w:t>-</w:t>
      </w:r>
      <w:r w:rsidR="007F5DB7">
        <w:rPr>
          <w:b w:val="0"/>
          <w:bCs/>
          <w:i w:val="0"/>
          <w:sz w:val="22"/>
          <w:szCs w:val="22"/>
        </w:rPr>
        <w:t>harmincöt</w:t>
      </w:r>
      <w:proofErr w:type="spellEnd"/>
      <w:r w:rsidR="007F5DB7" w:rsidRPr="002B6925">
        <w:rPr>
          <w:b w:val="0"/>
          <w:bCs/>
          <w:i w:val="0"/>
          <w:sz w:val="22"/>
          <w:szCs w:val="22"/>
        </w:rPr>
        <w:t xml:space="preserve"> </w:t>
      </w:r>
      <w:r w:rsidR="002C2A5F" w:rsidRPr="002B6925">
        <w:rPr>
          <w:b w:val="0"/>
          <w:bCs/>
          <w:i w:val="0"/>
          <w:sz w:val="22"/>
          <w:szCs w:val="22"/>
        </w:rPr>
        <w:t>forint előleg illeti meg.</w:t>
      </w:r>
      <w:r w:rsidR="002C2A5F" w:rsidRPr="005E469C">
        <w:rPr>
          <w:b w:val="0"/>
          <w:bCs/>
          <w:sz w:val="22"/>
          <w:szCs w:val="22"/>
        </w:rPr>
        <w:t xml:space="preserve"> </w:t>
      </w:r>
    </w:p>
    <w:p w14:paraId="66405F52" w14:textId="77777777" w:rsidR="00BA006B" w:rsidRDefault="00BC7F4A" w:rsidP="00425EA5">
      <w:pPr>
        <w:pStyle w:val="NormlWeb8"/>
        <w:tabs>
          <w:tab w:val="left" w:pos="540"/>
        </w:tabs>
        <w:ind w:left="540" w:right="227" w:hanging="540"/>
        <w:jc w:val="both"/>
      </w:pPr>
      <w:r w:rsidRPr="00D86225">
        <w:rPr>
          <w:iCs/>
          <w:color w:val="000000"/>
        </w:rPr>
        <w:tab/>
      </w:r>
    </w:p>
    <w:p w14:paraId="4E95A74D" w14:textId="77777777" w:rsidR="00BA006B" w:rsidRDefault="00BA006B" w:rsidP="00BA006B">
      <w:pPr>
        <w:tabs>
          <w:tab w:val="left" w:pos="2268"/>
          <w:tab w:val="left" w:pos="9288"/>
        </w:tabs>
        <w:spacing w:line="240" w:lineRule="auto"/>
        <w:ind w:left="540" w:hanging="540"/>
        <w:rPr>
          <w:b w:val="0"/>
          <w:i w:val="0"/>
          <w:sz w:val="22"/>
          <w:szCs w:val="22"/>
        </w:rPr>
      </w:pPr>
      <w:bookmarkStart w:id="9" w:name="_DV_M473"/>
      <w:bookmarkStart w:id="10" w:name="_DV_M479"/>
      <w:bookmarkStart w:id="11" w:name="_DV_M480"/>
      <w:bookmarkStart w:id="12" w:name="_DV_M481"/>
      <w:bookmarkStart w:id="13" w:name="_DV_M482"/>
      <w:bookmarkEnd w:id="9"/>
      <w:bookmarkEnd w:id="10"/>
      <w:bookmarkEnd w:id="11"/>
      <w:bookmarkEnd w:id="12"/>
      <w:bookmarkEnd w:id="13"/>
      <w:r>
        <w:rPr>
          <w:i w:val="0"/>
          <w:sz w:val="22"/>
          <w:szCs w:val="22"/>
        </w:rPr>
        <w:t>6.2</w:t>
      </w:r>
      <w:r>
        <w:rPr>
          <w:b w:val="0"/>
          <w:i w:val="0"/>
          <w:sz w:val="22"/>
          <w:szCs w:val="22"/>
        </w:rPr>
        <w:tab/>
      </w:r>
      <w:r>
        <w:rPr>
          <w:i w:val="0"/>
          <w:sz w:val="22"/>
          <w:szCs w:val="22"/>
        </w:rPr>
        <w:t>Előirányzott Ellentételezés meghatározásának elvei</w:t>
      </w:r>
    </w:p>
    <w:p w14:paraId="5E401EFF" w14:textId="77777777" w:rsidR="00BA006B" w:rsidRDefault="00BA006B" w:rsidP="00BA006B">
      <w:pPr>
        <w:tabs>
          <w:tab w:val="left" w:pos="2268"/>
          <w:tab w:val="left" w:pos="9288"/>
        </w:tabs>
        <w:spacing w:line="240" w:lineRule="auto"/>
        <w:rPr>
          <w:b w:val="0"/>
          <w:i w:val="0"/>
          <w:sz w:val="22"/>
          <w:szCs w:val="22"/>
        </w:rPr>
      </w:pPr>
    </w:p>
    <w:p w14:paraId="5CF1F74C" w14:textId="77777777" w:rsidR="00BA006B" w:rsidRDefault="00BA006B" w:rsidP="00BA006B">
      <w:pPr>
        <w:pStyle w:val="NormlWeb8"/>
        <w:tabs>
          <w:tab w:val="left" w:pos="540"/>
        </w:tabs>
        <w:spacing w:before="0" w:after="0"/>
        <w:ind w:left="540" w:right="227" w:hanging="540"/>
        <w:jc w:val="both"/>
        <w:rPr>
          <w:bCs/>
          <w:iCs/>
          <w:color w:val="000000"/>
        </w:rPr>
      </w:pPr>
      <w:r>
        <w:rPr>
          <w:b/>
          <w:bCs/>
          <w:iCs/>
          <w:color w:val="000000"/>
        </w:rPr>
        <w:t>6.2.1</w:t>
      </w:r>
      <w:r>
        <w:rPr>
          <w:b/>
          <w:bCs/>
          <w:iCs/>
          <w:color w:val="000000"/>
        </w:rPr>
        <w:tab/>
      </w:r>
      <w:r>
        <w:rPr>
          <w:bCs/>
          <w:iCs/>
          <w:color w:val="000000"/>
        </w:rPr>
        <w:t>Az Előirányzott Ellentételezés meghatározásánál a Közszolgáltatási Kötelezettség teljesítéséhez szükséges személyi és dologi költségeket lehet figyelembe venni, és az általánosan elfogadott költség-elszámolási elvek alapján kell kiszámítani, az alábbiak szerint:</w:t>
      </w:r>
    </w:p>
    <w:p w14:paraId="49A91692" w14:textId="77777777" w:rsidR="00BA006B" w:rsidRDefault="00BA006B" w:rsidP="00BA006B">
      <w:pPr>
        <w:pStyle w:val="NormlWeb8"/>
        <w:spacing w:before="0" w:after="0"/>
        <w:ind w:left="540" w:right="227"/>
        <w:jc w:val="both"/>
        <w:rPr>
          <w:bCs/>
          <w:iCs/>
          <w:color w:val="000000"/>
        </w:rPr>
      </w:pPr>
    </w:p>
    <w:p w14:paraId="76D3B175" w14:textId="77777777" w:rsidR="00BA006B" w:rsidRDefault="00BA006B" w:rsidP="00BA006B">
      <w:pPr>
        <w:pStyle w:val="NormlWeb8"/>
        <w:numPr>
          <w:ilvl w:val="0"/>
          <w:numId w:val="7"/>
        </w:numPr>
        <w:tabs>
          <w:tab w:val="num" w:pos="1080"/>
        </w:tabs>
        <w:spacing w:before="0" w:after="0"/>
        <w:ind w:left="1080" w:right="227" w:hanging="540"/>
        <w:jc w:val="both"/>
        <w:rPr>
          <w:bCs/>
          <w:iCs/>
          <w:color w:val="000000"/>
        </w:rPr>
      </w:pPr>
      <w:r>
        <w:rPr>
          <w:bCs/>
          <w:iCs/>
          <w:color w:val="000000"/>
        </w:rPr>
        <w:t>amennyiben a Közszolgáltató tevékenysége a Közszolgáltatási Kötelezettség teljesítésére korlátozódik, minden személyi és dologi költségét figyelembe lehet venni;</w:t>
      </w:r>
    </w:p>
    <w:p w14:paraId="324BCE37" w14:textId="77777777" w:rsidR="00BA006B" w:rsidRDefault="00BA006B" w:rsidP="00BA006B">
      <w:pPr>
        <w:pStyle w:val="NormlWeb8"/>
        <w:numPr>
          <w:ilvl w:val="0"/>
          <w:numId w:val="7"/>
        </w:numPr>
        <w:tabs>
          <w:tab w:val="num" w:pos="1080"/>
        </w:tabs>
        <w:spacing w:before="0" w:after="0"/>
        <w:ind w:left="1080" w:right="227" w:hanging="540"/>
        <w:jc w:val="both"/>
        <w:rPr>
          <w:bCs/>
          <w:iCs/>
          <w:color w:val="000000"/>
        </w:rPr>
      </w:pPr>
      <w:r>
        <w:rPr>
          <w:bCs/>
          <w:iCs/>
          <w:color w:val="000000"/>
        </w:rPr>
        <w:t>amennyiben a Közszolgáltató a Közszolgáltatási Kötelezettségen kívül eső tevékenységeket is folytat, csak az általános gazdasági érdekű szolgáltatással összefüggő személyi és dologi költségeket lehet figyelembe venni;</w:t>
      </w:r>
    </w:p>
    <w:p w14:paraId="2132DF6F" w14:textId="77777777" w:rsidR="00BA006B" w:rsidRDefault="00BA006B" w:rsidP="00BA006B">
      <w:pPr>
        <w:pStyle w:val="NormlWeb8"/>
        <w:numPr>
          <w:ilvl w:val="0"/>
          <w:numId w:val="7"/>
        </w:numPr>
        <w:tabs>
          <w:tab w:val="num" w:pos="1080"/>
        </w:tabs>
        <w:spacing w:before="0" w:after="0"/>
        <w:ind w:left="1080" w:right="227" w:hanging="540"/>
        <w:jc w:val="both"/>
        <w:rPr>
          <w:bCs/>
          <w:iCs/>
          <w:color w:val="000000"/>
        </w:rPr>
      </w:pPr>
      <w:r>
        <w:rPr>
          <w:bCs/>
          <w:iCs/>
          <w:color w:val="000000"/>
        </w:rPr>
        <w:t>az általános gazdasági érdekű szolgáltatáshoz kapcsolódó költségeknek fedezniük kell: az általános gazdasági érdekű szolgáltatás nyújtása során felmerülő változó költségeket, az általános gazdasági érdekű szolgáltatással és a többi tevékenységgel egyaránt összefüggő állandó költségekhez való arányos hozzájárulást és az Ésszerű Nyereséget;</w:t>
      </w:r>
    </w:p>
    <w:p w14:paraId="35D0ADAA" w14:textId="77777777" w:rsidR="00BA006B" w:rsidRDefault="00BA006B" w:rsidP="00BA006B">
      <w:pPr>
        <w:pStyle w:val="NormlWeb8"/>
        <w:spacing w:before="0" w:after="0"/>
        <w:ind w:left="180" w:right="227"/>
        <w:jc w:val="both"/>
        <w:rPr>
          <w:bCs/>
          <w:iCs/>
          <w:color w:val="000000"/>
        </w:rPr>
      </w:pPr>
    </w:p>
    <w:p w14:paraId="5543E5C0" w14:textId="77777777" w:rsidR="00BA006B" w:rsidRDefault="00BA006B" w:rsidP="00BA006B">
      <w:pPr>
        <w:tabs>
          <w:tab w:val="left" w:pos="2268"/>
          <w:tab w:val="left" w:pos="9288"/>
        </w:tabs>
        <w:spacing w:line="240" w:lineRule="auto"/>
        <w:ind w:left="540" w:hanging="540"/>
        <w:rPr>
          <w:b w:val="0"/>
          <w:i w:val="0"/>
          <w:sz w:val="22"/>
          <w:szCs w:val="22"/>
        </w:rPr>
      </w:pPr>
      <w:r>
        <w:rPr>
          <w:i w:val="0"/>
          <w:sz w:val="22"/>
          <w:szCs w:val="22"/>
        </w:rPr>
        <w:t>6.3</w:t>
      </w:r>
      <w:r>
        <w:rPr>
          <w:b w:val="0"/>
          <w:i w:val="0"/>
          <w:sz w:val="22"/>
          <w:szCs w:val="22"/>
        </w:rPr>
        <w:tab/>
      </w:r>
      <w:r>
        <w:rPr>
          <w:i w:val="0"/>
          <w:sz w:val="22"/>
          <w:szCs w:val="22"/>
        </w:rPr>
        <w:t>Ésszerű Nyereség meghatározásának elvei</w:t>
      </w:r>
    </w:p>
    <w:p w14:paraId="28D1C9C6" w14:textId="77777777" w:rsidR="00BA006B" w:rsidRDefault="00BA006B" w:rsidP="00BA006B">
      <w:pPr>
        <w:tabs>
          <w:tab w:val="left" w:pos="2268"/>
          <w:tab w:val="left" w:pos="9288"/>
        </w:tabs>
        <w:spacing w:line="240" w:lineRule="auto"/>
        <w:rPr>
          <w:b w:val="0"/>
          <w:i w:val="0"/>
          <w:sz w:val="22"/>
          <w:szCs w:val="22"/>
        </w:rPr>
      </w:pPr>
    </w:p>
    <w:p w14:paraId="13366E4D"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t>6.3.1</w:t>
      </w:r>
      <w:r>
        <w:rPr>
          <w:i w:val="0"/>
          <w:color w:val="000000"/>
          <w:sz w:val="22"/>
          <w:szCs w:val="22"/>
        </w:rPr>
        <w:tab/>
      </w:r>
      <w:r>
        <w:rPr>
          <w:b w:val="0"/>
          <w:i w:val="0"/>
          <w:color w:val="000000"/>
          <w:sz w:val="22"/>
          <w:szCs w:val="22"/>
        </w:rPr>
        <w:t>Ésszerű Nyereség a tőkehozamnak az a mértéke, amely figyelembe veszi az Önkormányzat beavatkozása következtében a Közszolgáltatót érő kockázatot vagy kockázatmentességet, különösen mivel az Önkormányzat Kizárólagos speciális Jogot biztosított. Ez a mérték általában nem haladja meg az érintett ágazat korábbi években mért átlagos mértékét. Azokban az ágazatokban, ahol nem működik az általános gazdasági érdekű szolgáltatás működtetésével megbízott Közszolgáltatóhoz hasonlítható vállalkozás, az összehasonlítást más tagállamok vagy szükség esetén más ágazatok vállalkozásaival kell elvégezni, feltéve, hogy figyelembe veszik az egyes ágazatok sajátosságait.</w:t>
      </w:r>
    </w:p>
    <w:p w14:paraId="2A322A62" w14:textId="77777777" w:rsidR="00BA006B" w:rsidRDefault="00BA006B" w:rsidP="00BA006B">
      <w:pPr>
        <w:tabs>
          <w:tab w:val="left" w:pos="2268"/>
          <w:tab w:val="left" w:pos="9288"/>
        </w:tabs>
        <w:spacing w:line="240" w:lineRule="auto"/>
        <w:ind w:left="540" w:hanging="540"/>
        <w:rPr>
          <w:b w:val="0"/>
          <w:i w:val="0"/>
          <w:color w:val="000000"/>
          <w:sz w:val="22"/>
          <w:szCs w:val="22"/>
        </w:rPr>
      </w:pPr>
    </w:p>
    <w:p w14:paraId="6190C419"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t>6.3.2</w:t>
      </w:r>
      <w:r>
        <w:rPr>
          <w:i w:val="0"/>
          <w:color w:val="000000"/>
          <w:sz w:val="22"/>
          <w:szCs w:val="22"/>
        </w:rPr>
        <w:tab/>
      </w:r>
      <w:r>
        <w:rPr>
          <w:b w:val="0"/>
          <w:i w:val="0"/>
          <w:color w:val="000000"/>
          <w:sz w:val="22"/>
          <w:szCs w:val="22"/>
        </w:rPr>
        <w:t xml:space="preserve">Az Ésszerű Nyereség </w:t>
      </w:r>
      <w:r w:rsidR="00F377AB">
        <w:rPr>
          <w:b w:val="0"/>
          <w:i w:val="0"/>
          <w:color w:val="000000"/>
          <w:sz w:val="22"/>
          <w:szCs w:val="22"/>
        </w:rPr>
        <w:t>mértékét Felek az Európai Unió működéséről szóló szerződés 106. cikke (2) bekezdésének az általános gazdasági érdekű szolgáltatások nyújtásával megbízott egyes vállalkozások javára közszolgáltatás ellentételezése formában nyújtott állami támogatásra való alkalmazásáról szóló 2012/21/EU Bizottsági határozat (</w:t>
      </w:r>
      <w:r w:rsidR="00320F40">
        <w:rPr>
          <w:b w:val="0"/>
          <w:i w:val="0"/>
          <w:color w:val="000000"/>
          <w:sz w:val="22"/>
          <w:szCs w:val="22"/>
        </w:rPr>
        <w:t>20</w:t>
      </w:r>
      <w:r w:rsidR="00F377AB">
        <w:rPr>
          <w:b w:val="0"/>
          <w:i w:val="0"/>
          <w:color w:val="000000"/>
          <w:sz w:val="22"/>
          <w:szCs w:val="22"/>
        </w:rPr>
        <w:t>) bekezdésének figyelembevételével határozzák meg</w:t>
      </w:r>
      <w:r>
        <w:rPr>
          <w:b w:val="0"/>
          <w:i w:val="0"/>
          <w:color w:val="000000"/>
          <w:sz w:val="22"/>
          <w:szCs w:val="22"/>
        </w:rPr>
        <w:t>.</w:t>
      </w:r>
      <w:r w:rsidR="00F377AB">
        <w:rPr>
          <w:b w:val="0"/>
          <w:i w:val="0"/>
          <w:color w:val="000000"/>
          <w:sz w:val="22"/>
          <w:szCs w:val="22"/>
        </w:rPr>
        <w:t xml:space="preserve"> A Képviselő-testület által évente elfogadott Üzleti Tervben lehet felülvizsgálni a 6.3.1 pontban meghatározott elvek szerint.</w:t>
      </w:r>
      <w:r>
        <w:rPr>
          <w:b w:val="0"/>
          <w:i w:val="0"/>
          <w:color w:val="000000"/>
          <w:sz w:val="22"/>
          <w:szCs w:val="22"/>
        </w:rPr>
        <w:t xml:space="preserve"> </w:t>
      </w:r>
    </w:p>
    <w:p w14:paraId="09BFCC66" w14:textId="77777777" w:rsidR="00BA006B" w:rsidRDefault="00BA006B" w:rsidP="001921A8">
      <w:pPr>
        <w:widowControl/>
        <w:adjustRightInd/>
        <w:spacing w:after="200" w:line="276" w:lineRule="auto"/>
        <w:jc w:val="left"/>
        <w:rPr>
          <w:b w:val="0"/>
          <w:i w:val="0"/>
          <w:color w:val="000000"/>
          <w:sz w:val="22"/>
          <w:szCs w:val="22"/>
        </w:rPr>
      </w:pPr>
    </w:p>
    <w:p w14:paraId="1E112C50" w14:textId="77777777" w:rsidR="0084257B" w:rsidRPr="00EF2620" w:rsidRDefault="00B3440C">
      <w:pPr>
        <w:tabs>
          <w:tab w:val="left" w:pos="2268"/>
          <w:tab w:val="left" w:pos="9288"/>
        </w:tabs>
        <w:spacing w:line="240" w:lineRule="auto"/>
        <w:ind w:left="567" w:hanging="567"/>
        <w:rPr>
          <w:b w:val="0"/>
          <w:i w:val="0"/>
          <w:iCs/>
          <w:color w:val="000000"/>
          <w:sz w:val="22"/>
          <w:szCs w:val="22"/>
        </w:rPr>
      </w:pPr>
      <w:r>
        <w:rPr>
          <w:i w:val="0"/>
          <w:color w:val="000000"/>
          <w:sz w:val="22"/>
          <w:szCs w:val="22"/>
        </w:rPr>
        <w:t>6.3.</w:t>
      </w:r>
      <w:r w:rsidR="001F1E5C">
        <w:rPr>
          <w:i w:val="0"/>
          <w:color w:val="000000"/>
          <w:sz w:val="22"/>
          <w:szCs w:val="22"/>
        </w:rPr>
        <w:t>3</w:t>
      </w:r>
      <w:r>
        <w:rPr>
          <w:i w:val="0"/>
          <w:color w:val="000000"/>
          <w:sz w:val="22"/>
          <w:szCs w:val="22"/>
        </w:rPr>
        <w:tab/>
      </w:r>
      <w:r w:rsidRPr="00EF2620">
        <w:rPr>
          <w:b w:val="0"/>
          <w:i w:val="0"/>
          <w:iCs/>
          <w:color w:val="000000"/>
          <w:sz w:val="22"/>
          <w:szCs w:val="22"/>
        </w:rPr>
        <w:t xml:space="preserve">Az ésszerű nyereség alapja a Közszolgáltató tevékenységéhez kapcsolódó személyi és dologi költségek összege. Az ésszerű nyereség mértéke az MNB honlapján közzétett, </w:t>
      </w:r>
      <w:r w:rsidR="000F45D3" w:rsidRPr="00EF2620">
        <w:rPr>
          <w:b w:val="0"/>
          <w:i w:val="0"/>
          <w:iCs/>
          <w:color w:val="000000"/>
          <w:sz w:val="22"/>
          <w:szCs w:val="22"/>
        </w:rPr>
        <w:t>a 6.5.1. pont szerinti terv leadását megelőző hónap utolsó munkanapjára</w:t>
      </w:r>
      <w:r w:rsidRPr="00EF2620">
        <w:rPr>
          <w:b w:val="0"/>
          <w:i w:val="0"/>
          <w:iCs/>
          <w:color w:val="000000"/>
          <w:sz w:val="22"/>
          <w:szCs w:val="22"/>
        </w:rPr>
        <w:t xml:space="preserve"> vonatkozó 10 éves SWAP kamatláb, növelve a 2012/21/EU Bizottsági határozat (20) bekezdésében rögzített 100 bázisponttal, melynek mértéke, az elfogadott üzleti terv</w:t>
      </w:r>
      <w:r w:rsidR="0084257B" w:rsidRPr="00EF2620">
        <w:rPr>
          <w:b w:val="0"/>
          <w:i w:val="0"/>
          <w:iCs/>
          <w:color w:val="000000"/>
          <w:sz w:val="22"/>
          <w:szCs w:val="22"/>
        </w:rPr>
        <w:t>ben kerül megadásra.</w:t>
      </w:r>
    </w:p>
    <w:p w14:paraId="13DDC8F0" w14:textId="77777777" w:rsidR="008F1559" w:rsidRPr="00EF2620" w:rsidRDefault="008F1559">
      <w:pPr>
        <w:tabs>
          <w:tab w:val="left" w:pos="2268"/>
          <w:tab w:val="left" w:pos="9288"/>
        </w:tabs>
        <w:spacing w:line="240" w:lineRule="auto"/>
        <w:ind w:left="567" w:hanging="567"/>
        <w:rPr>
          <w:b w:val="0"/>
          <w:bCs/>
          <w:i w:val="0"/>
          <w:iCs/>
          <w:color w:val="000000"/>
          <w:sz w:val="22"/>
          <w:szCs w:val="22"/>
        </w:rPr>
      </w:pPr>
      <w:r w:rsidRPr="00100487">
        <w:rPr>
          <w:i w:val="0"/>
          <w:color w:val="000000"/>
          <w:sz w:val="22"/>
          <w:szCs w:val="22"/>
        </w:rPr>
        <w:tab/>
      </w:r>
      <w:r w:rsidRPr="00EF2620">
        <w:rPr>
          <w:b w:val="0"/>
          <w:bCs/>
          <w:i w:val="0"/>
          <w:iCs/>
          <w:color w:val="000000"/>
          <w:sz w:val="22"/>
          <w:szCs w:val="22"/>
        </w:rPr>
        <w:t>Az ésszerű nyereséget a Közszolgáltató az egyes elfogadott havi beszámoló(</w:t>
      </w:r>
      <w:proofErr w:type="spellStart"/>
      <w:r w:rsidRPr="00EF2620">
        <w:rPr>
          <w:b w:val="0"/>
          <w:bCs/>
          <w:i w:val="0"/>
          <w:iCs/>
          <w:color w:val="000000"/>
          <w:sz w:val="22"/>
          <w:szCs w:val="22"/>
        </w:rPr>
        <w:t>ka</w:t>
      </w:r>
      <w:proofErr w:type="spellEnd"/>
      <w:r w:rsidRPr="00EF2620">
        <w:rPr>
          <w:b w:val="0"/>
          <w:bCs/>
          <w:i w:val="0"/>
          <w:iCs/>
          <w:color w:val="000000"/>
          <w:sz w:val="22"/>
          <w:szCs w:val="22"/>
        </w:rPr>
        <w:t>)t követően annak arányában legfeljebb havonta számlázhatja az Önkormányzatnak.</w:t>
      </w:r>
    </w:p>
    <w:p w14:paraId="3E726ACA" w14:textId="77777777" w:rsidR="0084257B" w:rsidRDefault="0084257B">
      <w:pPr>
        <w:tabs>
          <w:tab w:val="left" w:pos="2268"/>
          <w:tab w:val="left" w:pos="9288"/>
        </w:tabs>
        <w:spacing w:line="240" w:lineRule="auto"/>
        <w:ind w:left="567" w:hanging="567"/>
        <w:rPr>
          <w:b w:val="0"/>
          <w:iCs/>
          <w:color w:val="000000"/>
          <w:sz w:val="22"/>
          <w:szCs w:val="22"/>
          <w:u w:val="single"/>
        </w:rPr>
      </w:pPr>
    </w:p>
    <w:p w14:paraId="4677ABC9" w14:textId="77777777" w:rsidR="00BA006B" w:rsidRDefault="00BA006B" w:rsidP="00BA006B">
      <w:pPr>
        <w:tabs>
          <w:tab w:val="left" w:pos="2268"/>
          <w:tab w:val="left" w:pos="9288"/>
        </w:tabs>
        <w:spacing w:line="240" w:lineRule="auto"/>
        <w:ind w:left="540" w:hanging="540"/>
        <w:rPr>
          <w:i w:val="0"/>
          <w:color w:val="000000"/>
          <w:sz w:val="22"/>
          <w:szCs w:val="22"/>
        </w:rPr>
      </w:pPr>
      <w:r>
        <w:rPr>
          <w:i w:val="0"/>
          <w:color w:val="000000"/>
          <w:sz w:val="22"/>
          <w:szCs w:val="22"/>
        </w:rPr>
        <w:t>6.4</w:t>
      </w:r>
      <w:r>
        <w:rPr>
          <w:i w:val="0"/>
          <w:color w:val="000000"/>
          <w:sz w:val="22"/>
          <w:szCs w:val="22"/>
        </w:rPr>
        <w:tab/>
        <w:t>Keresztfinanszírozás tilalma</w:t>
      </w:r>
    </w:p>
    <w:p w14:paraId="78062724" w14:textId="77777777" w:rsidR="00BA006B" w:rsidRDefault="00BA006B" w:rsidP="00BA006B">
      <w:pPr>
        <w:tabs>
          <w:tab w:val="left" w:pos="2268"/>
          <w:tab w:val="left" w:pos="9288"/>
        </w:tabs>
        <w:spacing w:line="240" w:lineRule="auto"/>
        <w:ind w:left="540" w:hanging="540"/>
        <w:rPr>
          <w:b w:val="0"/>
          <w:i w:val="0"/>
          <w:color w:val="000000"/>
          <w:sz w:val="22"/>
          <w:szCs w:val="22"/>
        </w:rPr>
      </w:pPr>
    </w:p>
    <w:p w14:paraId="1F188A37" w14:textId="77777777" w:rsidR="00BA006B" w:rsidRDefault="00BA006B" w:rsidP="00BA006B">
      <w:pPr>
        <w:tabs>
          <w:tab w:val="left" w:pos="540"/>
          <w:tab w:val="left" w:pos="2268"/>
          <w:tab w:val="left" w:pos="9288"/>
        </w:tabs>
        <w:spacing w:line="240" w:lineRule="auto"/>
        <w:ind w:left="540" w:hanging="540"/>
        <w:rPr>
          <w:b w:val="0"/>
          <w:i w:val="0"/>
          <w:color w:val="000000"/>
          <w:sz w:val="22"/>
          <w:szCs w:val="22"/>
        </w:rPr>
      </w:pPr>
      <w:r>
        <w:rPr>
          <w:i w:val="0"/>
          <w:color w:val="000000"/>
          <w:sz w:val="22"/>
          <w:szCs w:val="22"/>
        </w:rPr>
        <w:t>6.4.1</w:t>
      </w:r>
      <w:r>
        <w:rPr>
          <w:b w:val="0"/>
          <w:i w:val="0"/>
          <w:color w:val="000000"/>
          <w:sz w:val="22"/>
          <w:szCs w:val="22"/>
        </w:rPr>
        <w:t xml:space="preserve"> Közszolgáltató az Ellentételezést kizárólag a Közszolgáltatási Kötelezettség költségének finanszírozására jogosult és köteles felhasználni.</w:t>
      </w:r>
    </w:p>
    <w:p w14:paraId="0B7B1675" w14:textId="77777777" w:rsidR="00BA006B" w:rsidRDefault="00BA006B" w:rsidP="00BA006B">
      <w:pPr>
        <w:tabs>
          <w:tab w:val="left" w:pos="540"/>
          <w:tab w:val="left" w:pos="2268"/>
          <w:tab w:val="left" w:pos="9288"/>
        </w:tabs>
        <w:spacing w:line="240" w:lineRule="auto"/>
        <w:ind w:left="540" w:hanging="540"/>
        <w:rPr>
          <w:b w:val="0"/>
          <w:i w:val="0"/>
          <w:color w:val="000000"/>
          <w:sz w:val="22"/>
          <w:szCs w:val="22"/>
        </w:rPr>
      </w:pPr>
    </w:p>
    <w:p w14:paraId="0C193C02"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t>6.4.2</w:t>
      </w:r>
      <w:r>
        <w:rPr>
          <w:i w:val="0"/>
          <w:color w:val="000000"/>
          <w:sz w:val="22"/>
          <w:szCs w:val="22"/>
        </w:rPr>
        <w:tab/>
      </w:r>
      <w:r>
        <w:rPr>
          <w:b w:val="0"/>
          <w:i w:val="0"/>
          <w:color w:val="000000"/>
          <w:sz w:val="22"/>
          <w:szCs w:val="22"/>
        </w:rPr>
        <w:t>A nem a Közszolgáltatási Kötelezettség költségének finanszírozására felhasznált Kifizetett Ellentételezés tekintetében Közszolgáltatót visszafizetési kötelezettség terheli (olyan mértékig, amilyen mértékben a Kifizetett Ellentételezés nem a Közszolgáltatási Kötelezettség költségének finanszírozására került felhasználásra). A nem szerződésszerűen felhasznált összeget Közszolgáltató a tényleges kifizetés és a Közszolgáltató általi tényleges visszafizetés között eltelt időszakra felszámított, a Polgári Törvénykönyvről szóló 2013. évi V. törvény (továbbiakban: Ptk.) szerinti kamattal növelten köteles visszafizetni.</w:t>
      </w:r>
    </w:p>
    <w:p w14:paraId="3F1FC05D" w14:textId="77777777" w:rsidR="00BA006B" w:rsidRDefault="00BA006B" w:rsidP="00BA006B">
      <w:pPr>
        <w:tabs>
          <w:tab w:val="left" w:pos="540"/>
          <w:tab w:val="left" w:pos="2268"/>
          <w:tab w:val="left" w:pos="9288"/>
        </w:tabs>
        <w:spacing w:line="240" w:lineRule="auto"/>
        <w:ind w:left="540" w:hanging="540"/>
        <w:rPr>
          <w:b w:val="0"/>
          <w:i w:val="0"/>
          <w:sz w:val="22"/>
          <w:szCs w:val="22"/>
        </w:rPr>
      </w:pPr>
    </w:p>
    <w:p w14:paraId="40238CFF" w14:textId="77777777" w:rsidR="00BA006B" w:rsidRDefault="00BA006B" w:rsidP="00BA006B">
      <w:pPr>
        <w:pStyle w:val="NormlWeb8"/>
        <w:tabs>
          <w:tab w:val="left" w:pos="540"/>
        </w:tabs>
        <w:spacing w:before="0" w:after="0"/>
        <w:ind w:left="540" w:hanging="540"/>
        <w:jc w:val="both"/>
        <w:rPr>
          <w:color w:val="000000"/>
        </w:rPr>
      </w:pPr>
      <w:r>
        <w:rPr>
          <w:b/>
          <w:color w:val="000000"/>
        </w:rPr>
        <w:t>6.4.3</w:t>
      </w:r>
      <w:r>
        <w:rPr>
          <w:b/>
          <w:color w:val="000000"/>
        </w:rPr>
        <w:tab/>
      </w:r>
      <w:r>
        <w:t>Amennyiben a Közszolgáltató az általános gazdasági érdekű szolgáltatáson belül és kívül eső tevékenységeket is végez, a belső elszámoláson külön kell feltüntetni az általános gazdasági érdekű szolgáltatással, illetve a többi szolgáltatással összefüggő költségeket és elismervényeket, valamint a költségek és bevételek elosztásának paramétereit. Az általános gazdasági érdekű szolgáltatáson kívül eső tevékenységekkel összefüggő bevételek fedezik a változó költségeket, az állandó költségekhez való megfelelő hozzájárulást és a tőkehozamot. E költségekre nem adható Ellentételezés.</w:t>
      </w:r>
    </w:p>
    <w:p w14:paraId="2EE4EAFB" w14:textId="77777777" w:rsidR="00BA006B" w:rsidRDefault="00BA006B" w:rsidP="00BA006B">
      <w:pPr>
        <w:tabs>
          <w:tab w:val="left" w:pos="2268"/>
          <w:tab w:val="left" w:pos="9288"/>
        </w:tabs>
        <w:spacing w:line="240" w:lineRule="auto"/>
        <w:ind w:left="540"/>
        <w:rPr>
          <w:b w:val="0"/>
          <w:i w:val="0"/>
          <w:sz w:val="22"/>
          <w:szCs w:val="22"/>
        </w:rPr>
      </w:pPr>
    </w:p>
    <w:p w14:paraId="1F175895" w14:textId="77777777" w:rsidR="00BA006B" w:rsidRDefault="00BA006B" w:rsidP="00BA006B">
      <w:pPr>
        <w:numPr>
          <w:ilvl w:val="1"/>
          <w:numId w:val="8"/>
        </w:numPr>
        <w:tabs>
          <w:tab w:val="clear" w:pos="360"/>
          <w:tab w:val="num" w:pos="540"/>
          <w:tab w:val="left" w:pos="2268"/>
          <w:tab w:val="left" w:pos="9288"/>
        </w:tabs>
        <w:spacing w:line="240" w:lineRule="auto"/>
        <w:rPr>
          <w:i w:val="0"/>
          <w:sz w:val="22"/>
          <w:szCs w:val="22"/>
        </w:rPr>
      </w:pPr>
      <w:r>
        <w:rPr>
          <w:i w:val="0"/>
          <w:sz w:val="22"/>
          <w:szCs w:val="22"/>
        </w:rPr>
        <w:t>Előirányzott Ellentételezés meghatározása</w:t>
      </w:r>
    </w:p>
    <w:p w14:paraId="5DAE04D9" w14:textId="77777777" w:rsidR="00BA006B" w:rsidRDefault="00BA006B" w:rsidP="00BA006B">
      <w:pPr>
        <w:tabs>
          <w:tab w:val="left" w:pos="2268"/>
          <w:tab w:val="left" w:pos="9288"/>
        </w:tabs>
        <w:spacing w:line="240" w:lineRule="auto"/>
        <w:rPr>
          <w:i w:val="0"/>
          <w:sz w:val="22"/>
          <w:szCs w:val="22"/>
        </w:rPr>
      </w:pPr>
    </w:p>
    <w:p w14:paraId="77FCE5ED" w14:textId="77777777" w:rsidR="00BA006B" w:rsidRDefault="00BA006B" w:rsidP="00BA006B">
      <w:pPr>
        <w:tabs>
          <w:tab w:val="left" w:pos="540"/>
          <w:tab w:val="left" w:pos="9288"/>
        </w:tabs>
        <w:spacing w:line="240" w:lineRule="auto"/>
        <w:ind w:left="540" w:hanging="540"/>
        <w:rPr>
          <w:b w:val="0"/>
          <w:i w:val="0"/>
          <w:sz w:val="22"/>
          <w:szCs w:val="22"/>
        </w:rPr>
      </w:pPr>
      <w:r>
        <w:rPr>
          <w:i w:val="0"/>
          <w:sz w:val="22"/>
          <w:szCs w:val="22"/>
        </w:rPr>
        <w:t>6.5.1</w:t>
      </w:r>
      <w:r>
        <w:rPr>
          <w:i w:val="0"/>
          <w:sz w:val="22"/>
          <w:szCs w:val="22"/>
        </w:rPr>
        <w:tab/>
      </w:r>
      <w:r>
        <w:rPr>
          <w:b w:val="0"/>
          <w:i w:val="0"/>
          <w:sz w:val="22"/>
          <w:szCs w:val="22"/>
        </w:rPr>
        <w:t xml:space="preserve">Közszolgáltató köteles minden évben a tárgyévet megelőző év október 15-éig tervadatot szolgáltatni a Közszolgáltatás finanszírozása várható mértékéről, ezen belül az Előirányzott Ellentételezés várható mértékéről. A következő naptári évre vonatkozó egyeztetett előirányzatot az Üzleti Tervében kell meghatározni az e Szerződésben meghatározott elvek szerint. Az Üzleti </w:t>
      </w:r>
      <w:r>
        <w:rPr>
          <w:b w:val="0"/>
          <w:i w:val="0"/>
          <w:sz w:val="22"/>
          <w:szCs w:val="22"/>
        </w:rPr>
        <w:lastRenderedPageBreak/>
        <w:t xml:space="preserve">Terv elkészítésének határideje a tárgyévet megelőző év </w:t>
      </w:r>
      <w:r w:rsidRPr="00EA203F">
        <w:rPr>
          <w:b w:val="0"/>
          <w:i w:val="0"/>
          <w:sz w:val="22"/>
          <w:szCs w:val="22"/>
        </w:rPr>
        <w:t>november 30. napja.</w:t>
      </w:r>
      <w:r>
        <w:rPr>
          <w:b w:val="0"/>
          <w:i w:val="0"/>
          <w:sz w:val="22"/>
          <w:szCs w:val="22"/>
        </w:rPr>
        <w:t xml:space="preserve">  Az Előirányzott Ellentételezést végleges formában az Önkormányzat Képviselő-testülete hagyja jóvá az Üzleti Terv elfogadásával. A Képviselő-testület által elfogadott előirányzott Ellentételezés minősül a Közszolgáltatót ténylegesen megillető Ellentételezésnek.</w:t>
      </w:r>
    </w:p>
    <w:p w14:paraId="3C0DA0EC" w14:textId="77777777" w:rsidR="00BA006B" w:rsidRDefault="00BA006B" w:rsidP="00BA006B">
      <w:pPr>
        <w:tabs>
          <w:tab w:val="left" w:pos="540"/>
          <w:tab w:val="left" w:pos="9288"/>
        </w:tabs>
        <w:spacing w:line="240" w:lineRule="auto"/>
        <w:ind w:left="540" w:hanging="540"/>
        <w:rPr>
          <w:b w:val="0"/>
          <w:i w:val="0"/>
          <w:sz w:val="22"/>
          <w:szCs w:val="22"/>
        </w:rPr>
      </w:pPr>
    </w:p>
    <w:p w14:paraId="71E33FE5" w14:textId="77777777" w:rsidR="00BA006B" w:rsidRDefault="00BA006B" w:rsidP="00BA006B">
      <w:pPr>
        <w:tabs>
          <w:tab w:val="left" w:pos="540"/>
          <w:tab w:val="left" w:pos="9288"/>
        </w:tabs>
        <w:spacing w:line="240" w:lineRule="auto"/>
        <w:ind w:left="540" w:hanging="540"/>
        <w:rPr>
          <w:b w:val="0"/>
          <w:i w:val="0"/>
          <w:sz w:val="22"/>
          <w:szCs w:val="22"/>
        </w:rPr>
      </w:pPr>
      <w:r>
        <w:rPr>
          <w:i w:val="0"/>
          <w:sz w:val="22"/>
          <w:szCs w:val="22"/>
        </w:rPr>
        <w:t>6.5.2</w:t>
      </w:r>
      <w:r>
        <w:rPr>
          <w:i w:val="0"/>
          <w:sz w:val="22"/>
          <w:szCs w:val="22"/>
        </w:rPr>
        <w:tab/>
      </w:r>
      <w:r>
        <w:rPr>
          <w:b w:val="0"/>
          <w:i w:val="0"/>
          <w:sz w:val="22"/>
          <w:szCs w:val="22"/>
        </w:rPr>
        <w:t>Közszolgáltató köteles az Önkormányzat következő évi költségvetésének megtervezéséhez szükséges adatszolgáltatásra. Közszolgáltatónak az adatszolgáltatás keretében ki kell mutatni a Közszolgáltatási Kötelezettség ellátáshoz szükséges költségvetési forrásigényét.</w:t>
      </w:r>
    </w:p>
    <w:p w14:paraId="36171CF1" w14:textId="77777777" w:rsidR="00BA006B" w:rsidRDefault="00BA006B" w:rsidP="00BA006B">
      <w:pPr>
        <w:tabs>
          <w:tab w:val="left" w:pos="540"/>
          <w:tab w:val="left" w:pos="9288"/>
        </w:tabs>
        <w:spacing w:line="240" w:lineRule="auto"/>
        <w:ind w:left="540"/>
        <w:rPr>
          <w:b w:val="0"/>
          <w:i w:val="0"/>
          <w:sz w:val="22"/>
          <w:szCs w:val="22"/>
        </w:rPr>
      </w:pPr>
    </w:p>
    <w:p w14:paraId="2FBE20FE" w14:textId="77777777" w:rsidR="00BA006B" w:rsidRDefault="00BA006B" w:rsidP="00BA006B">
      <w:pPr>
        <w:numPr>
          <w:ilvl w:val="1"/>
          <w:numId w:val="8"/>
        </w:numPr>
        <w:tabs>
          <w:tab w:val="left" w:pos="2268"/>
          <w:tab w:val="left" w:pos="9288"/>
        </w:tabs>
        <w:spacing w:line="240" w:lineRule="auto"/>
        <w:rPr>
          <w:i w:val="0"/>
          <w:sz w:val="22"/>
          <w:szCs w:val="22"/>
        </w:rPr>
      </w:pPr>
      <w:r>
        <w:rPr>
          <w:i w:val="0"/>
          <w:sz w:val="22"/>
          <w:szCs w:val="22"/>
        </w:rPr>
        <w:t xml:space="preserve">Ellentételezés teljesítése </w:t>
      </w:r>
    </w:p>
    <w:p w14:paraId="2C048924" w14:textId="77777777" w:rsidR="00BA006B" w:rsidRDefault="00BA006B" w:rsidP="00BA006B">
      <w:pPr>
        <w:tabs>
          <w:tab w:val="left" w:pos="2268"/>
          <w:tab w:val="left" w:pos="9288"/>
        </w:tabs>
        <w:spacing w:line="240" w:lineRule="auto"/>
        <w:ind w:left="1069"/>
        <w:rPr>
          <w:b w:val="0"/>
          <w:i w:val="0"/>
          <w:sz w:val="22"/>
          <w:szCs w:val="22"/>
        </w:rPr>
      </w:pPr>
    </w:p>
    <w:p w14:paraId="450DEDE3" w14:textId="77777777" w:rsidR="00BA006B" w:rsidRDefault="00BA006B" w:rsidP="00BA006B">
      <w:pPr>
        <w:tabs>
          <w:tab w:val="left" w:pos="2268"/>
          <w:tab w:val="left" w:pos="9288"/>
        </w:tabs>
        <w:spacing w:line="240" w:lineRule="auto"/>
        <w:ind w:left="540" w:hanging="540"/>
        <w:rPr>
          <w:b w:val="0"/>
          <w:i w:val="0"/>
          <w:sz w:val="22"/>
          <w:szCs w:val="22"/>
        </w:rPr>
      </w:pPr>
      <w:r>
        <w:rPr>
          <w:i w:val="0"/>
          <w:sz w:val="22"/>
          <w:szCs w:val="22"/>
        </w:rPr>
        <w:t>6.6.1</w:t>
      </w:r>
      <w:r>
        <w:rPr>
          <w:i w:val="0"/>
          <w:sz w:val="22"/>
          <w:szCs w:val="22"/>
        </w:rPr>
        <w:tab/>
      </w:r>
      <w:r>
        <w:rPr>
          <w:b w:val="0"/>
          <w:i w:val="0"/>
          <w:sz w:val="22"/>
          <w:szCs w:val="22"/>
        </w:rPr>
        <w:t xml:space="preserve">Az Önkormányzat költségvetése szerint az Ellentételezés összegének kifizetése havonta történik. Az Önkormányzat tárgyévi költségvetésének elfogadásáig, az előző évi költségvetésben meghatározott Ellentételezés összege alapján kell az Ellentételezést </w:t>
      </w:r>
      <w:r w:rsidR="00F377AB">
        <w:rPr>
          <w:b w:val="0"/>
          <w:i w:val="0"/>
          <w:sz w:val="22"/>
          <w:szCs w:val="22"/>
        </w:rPr>
        <w:t>elszámolni, az Önkormányzat részére a Közszolgáltató által kiállított számla kiállítása mellett.</w:t>
      </w:r>
    </w:p>
    <w:p w14:paraId="426C0611" w14:textId="77777777" w:rsidR="00BA006B" w:rsidRDefault="00BA006B" w:rsidP="00BA006B">
      <w:pPr>
        <w:tabs>
          <w:tab w:val="left" w:pos="2268"/>
          <w:tab w:val="left" w:pos="9288"/>
        </w:tabs>
        <w:spacing w:line="240" w:lineRule="auto"/>
        <w:ind w:left="540" w:hanging="540"/>
        <w:rPr>
          <w:b w:val="0"/>
          <w:i w:val="0"/>
          <w:sz w:val="22"/>
          <w:szCs w:val="22"/>
        </w:rPr>
      </w:pPr>
    </w:p>
    <w:p w14:paraId="45318388" w14:textId="77777777" w:rsidR="00BA006B" w:rsidRDefault="00BA006B" w:rsidP="00BA006B">
      <w:pPr>
        <w:tabs>
          <w:tab w:val="left" w:pos="2268"/>
          <w:tab w:val="left" w:pos="9288"/>
        </w:tabs>
        <w:spacing w:line="240" w:lineRule="auto"/>
        <w:ind w:left="540" w:hanging="540"/>
        <w:rPr>
          <w:b w:val="0"/>
          <w:i w:val="0"/>
          <w:sz w:val="22"/>
          <w:szCs w:val="22"/>
        </w:rPr>
      </w:pPr>
      <w:r>
        <w:rPr>
          <w:i w:val="0"/>
          <w:sz w:val="22"/>
          <w:szCs w:val="22"/>
        </w:rPr>
        <w:t>6.6.2</w:t>
      </w:r>
      <w:r>
        <w:rPr>
          <w:i w:val="0"/>
          <w:sz w:val="22"/>
          <w:szCs w:val="22"/>
        </w:rPr>
        <w:tab/>
      </w:r>
      <w:r w:rsidR="00F377AB">
        <w:rPr>
          <w:b w:val="0"/>
          <w:i w:val="0"/>
          <w:sz w:val="22"/>
          <w:szCs w:val="22"/>
        </w:rPr>
        <w:t>Ha az Ellentételezés összege több, mint amennyit a tárgyévi Elszámolási jelentésben kimutatott összeg alapján a Közszolgáltató felhasznált, akkor a Közszolgáltató köteles a különbözetet egy összegben az Önkormányzat részére visszafizetni</w:t>
      </w:r>
      <w:r>
        <w:rPr>
          <w:b w:val="0"/>
          <w:i w:val="0"/>
          <w:sz w:val="22"/>
          <w:szCs w:val="22"/>
        </w:rPr>
        <w:t>.</w:t>
      </w:r>
    </w:p>
    <w:p w14:paraId="178FCB94" w14:textId="77777777" w:rsidR="00BA006B" w:rsidRDefault="00BA006B" w:rsidP="00BA006B">
      <w:pPr>
        <w:tabs>
          <w:tab w:val="left" w:pos="2268"/>
          <w:tab w:val="left" w:pos="9288"/>
        </w:tabs>
        <w:spacing w:line="240" w:lineRule="auto"/>
        <w:rPr>
          <w:b w:val="0"/>
          <w:sz w:val="22"/>
          <w:szCs w:val="22"/>
          <w:highlight w:val="yellow"/>
        </w:rPr>
      </w:pPr>
    </w:p>
    <w:p w14:paraId="0281B813" w14:textId="77777777" w:rsidR="00BA006B" w:rsidRDefault="00BA006B" w:rsidP="00BA006B">
      <w:pPr>
        <w:tabs>
          <w:tab w:val="left" w:pos="2268"/>
          <w:tab w:val="left" w:pos="9288"/>
        </w:tabs>
        <w:spacing w:line="240" w:lineRule="auto"/>
        <w:ind w:left="540" w:hanging="540"/>
        <w:rPr>
          <w:i w:val="0"/>
          <w:sz w:val="22"/>
          <w:szCs w:val="22"/>
        </w:rPr>
      </w:pPr>
      <w:r>
        <w:rPr>
          <w:i w:val="0"/>
          <w:sz w:val="22"/>
          <w:szCs w:val="22"/>
        </w:rPr>
        <w:t>6.7</w:t>
      </w:r>
      <w:r>
        <w:rPr>
          <w:i w:val="0"/>
          <w:sz w:val="22"/>
          <w:szCs w:val="22"/>
        </w:rPr>
        <w:tab/>
        <w:t xml:space="preserve">Éves elszámolás </w:t>
      </w:r>
    </w:p>
    <w:p w14:paraId="457F5312" w14:textId="77777777" w:rsidR="00BA006B" w:rsidRDefault="00BA006B" w:rsidP="00BA006B">
      <w:pPr>
        <w:tabs>
          <w:tab w:val="left" w:pos="2268"/>
          <w:tab w:val="left" w:pos="9288"/>
        </w:tabs>
        <w:spacing w:line="240" w:lineRule="auto"/>
        <w:ind w:left="709" w:hanging="709"/>
        <w:rPr>
          <w:i w:val="0"/>
          <w:sz w:val="22"/>
          <w:szCs w:val="22"/>
        </w:rPr>
      </w:pPr>
    </w:p>
    <w:p w14:paraId="40A2ACC9" w14:textId="77777777" w:rsidR="00BA006B" w:rsidRDefault="00BA006B" w:rsidP="00BA006B">
      <w:pPr>
        <w:tabs>
          <w:tab w:val="left" w:pos="540"/>
          <w:tab w:val="left" w:pos="9288"/>
        </w:tabs>
        <w:spacing w:line="240" w:lineRule="auto"/>
        <w:ind w:left="540" w:hanging="540"/>
        <w:rPr>
          <w:b w:val="0"/>
          <w:i w:val="0"/>
          <w:sz w:val="22"/>
          <w:szCs w:val="22"/>
        </w:rPr>
      </w:pPr>
      <w:r>
        <w:rPr>
          <w:i w:val="0"/>
          <w:color w:val="000000"/>
          <w:sz w:val="22"/>
          <w:szCs w:val="22"/>
        </w:rPr>
        <w:t>6.7.1</w:t>
      </w:r>
      <w:r>
        <w:rPr>
          <w:i w:val="0"/>
          <w:color w:val="000000"/>
          <w:sz w:val="22"/>
          <w:szCs w:val="22"/>
        </w:rPr>
        <w:tab/>
      </w:r>
      <w:r>
        <w:rPr>
          <w:b w:val="0"/>
          <w:i w:val="0"/>
          <w:color w:val="000000"/>
          <w:sz w:val="22"/>
          <w:szCs w:val="22"/>
        </w:rPr>
        <w:t xml:space="preserve">Közszolgáltató tudomásul veszi, hogy a Közszolgáltatási Tevékenységével kapcsolatos összes bevétel az Önkormányzatot illeti, a jogosult szerv az Önkormányzat és a számlákat az Önkormányzat nevében kell kiállítani. Az Önkormányzatot megillető bevételeket elkülönített számlán tartja. </w:t>
      </w:r>
    </w:p>
    <w:p w14:paraId="3BCB844B" w14:textId="77777777" w:rsidR="00BA006B" w:rsidRDefault="00BA006B" w:rsidP="00BA006B">
      <w:pPr>
        <w:tabs>
          <w:tab w:val="left" w:pos="540"/>
          <w:tab w:val="left" w:pos="9288"/>
        </w:tabs>
        <w:spacing w:line="240" w:lineRule="auto"/>
        <w:ind w:left="540" w:hanging="540"/>
        <w:rPr>
          <w:b w:val="0"/>
          <w:i w:val="0"/>
          <w:sz w:val="22"/>
          <w:szCs w:val="22"/>
          <w:highlight w:val="yellow"/>
        </w:rPr>
      </w:pPr>
    </w:p>
    <w:p w14:paraId="099F12F5" w14:textId="77777777" w:rsidR="00BA006B" w:rsidRDefault="00BA006B" w:rsidP="00BA006B">
      <w:pPr>
        <w:tabs>
          <w:tab w:val="left" w:pos="540"/>
          <w:tab w:val="left" w:pos="9288"/>
        </w:tabs>
        <w:spacing w:line="240" w:lineRule="auto"/>
        <w:ind w:left="540" w:hanging="540"/>
        <w:rPr>
          <w:b w:val="0"/>
          <w:i w:val="0"/>
          <w:sz w:val="22"/>
          <w:szCs w:val="22"/>
        </w:rPr>
      </w:pPr>
      <w:r>
        <w:rPr>
          <w:i w:val="0"/>
          <w:sz w:val="22"/>
          <w:szCs w:val="22"/>
        </w:rPr>
        <w:t>6.7.2</w:t>
      </w:r>
      <w:r>
        <w:rPr>
          <w:i w:val="0"/>
          <w:sz w:val="22"/>
          <w:szCs w:val="22"/>
        </w:rPr>
        <w:tab/>
      </w:r>
      <w:r>
        <w:rPr>
          <w:b w:val="0"/>
          <w:i w:val="0"/>
          <w:sz w:val="22"/>
          <w:szCs w:val="22"/>
        </w:rPr>
        <w:t>Önkormányzat kötelezettséget vállal arra, hogy a Társaság Közszolgáltatási Tevékenységgel kapcsolatos kiadásait és költségeit megfizeti. Az Önkormányzat a Közszolgáltatási Tevékenységgel összefüggésben felmerült kiadásokat és költségeket az Önkormányzat nevére kiállított számla alapján fizeti meg.</w:t>
      </w:r>
    </w:p>
    <w:p w14:paraId="36A6EF16" w14:textId="77777777" w:rsidR="00BA006B" w:rsidRDefault="00BA006B" w:rsidP="00BA006B">
      <w:pPr>
        <w:tabs>
          <w:tab w:val="left" w:pos="540"/>
          <w:tab w:val="left" w:pos="9288"/>
        </w:tabs>
        <w:spacing w:line="240" w:lineRule="auto"/>
        <w:ind w:left="540" w:hanging="540"/>
        <w:rPr>
          <w:b w:val="0"/>
          <w:i w:val="0"/>
          <w:sz w:val="22"/>
          <w:szCs w:val="22"/>
        </w:rPr>
      </w:pPr>
    </w:p>
    <w:p w14:paraId="3D2EEDAB"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t>6.7.3</w:t>
      </w:r>
      <w:r>
        <w:rPr>
          <w:i w:val="0"/>
          <w:color w:val="000000"/>
          <w:sz w:val="22"/>
          <w:szCs w:val="22"/>
        </w:rPr>
        <w:tab/>
      </w:r>
      <w:r>
        <w:rPr>
          <w:b w:val="0"/>
          <w:i w:val="0"/>
          <w:color w:val="000000"/>
          <w:sz w:val="22"/>
          <w:szCs w:val="22"/>
        </w:rPr>
        <w:t xml:space="preserve">Közszolgáltató az Elszámolási </w:t>
      </w:r>
      <w:r w:rsidRPr="00100487">
        <w:rPr>
          <w:b w:val="0"/>
          <w:i w:val="0"/>
          <w:color w:val="000000"/>
          <w:sz w:val="22"/>
          <w:szCs w:val="22"/>
        </w:rPr>
        <w:t xml:space="preserve">Jelentésben </w:t>
      </w:r>
      <w:r w:rsidR="009016A5" w:rsidRPr="00EF2620">
        <w:rPr>
          <w:b w:val="0"/>
          <w:i w:val="0"/>
          <w:iCs/>
          <w:color w:val="000000"/>
          <w:sz w:val="22"/>
          <w:szCs w:val="22"/>
        </w:rPr>
        <w:t xml:space="preserve">a tárgyévet követő év február </w:t>
      </w:r>
      <w:r w:rsidR="00431FCA" w:rsidRPr="00EF2620">
        <w:rPr>
          <w:b w:val="0"/>
          <w:i w:val="0"/>
          <w:iCs/>
          <w:color w:val="000000"/>
          <w:sz w:val="22"/>
          <w:szCs w:val="22"/>
        </w:rPr>
        <w:t>15</w:t>
      </w:r>
      <w:r w:rsidR="009016A5" w:rsidRPr="00EF2620">
        <w:rPr>
          <w:b w:val="0"/>
          <w:i w:val="0"/>
          <w:iCs/>
          <w:color w:val="000000"/>
          <w:sz w:val="22"/>
          <w:szCs w:val="22"/>
        </w:rPr>
        <w:t>-ig</w:t>
      </w:r>
      <w:r w:rsidR="009016A5">
        <w:rPr>
          <w:b w:val="0"/>
          <w:i w:val="0"/>
          <w:color w:val="000000"/>
          <w:sz w:val="22"/>
          <w:szCs w:val="22"/>
        </w:rPr>
        <w:t xml:space="preserve"> </w:t>
      </w:r>
      <w:r>
        <w:rPr>
          <w:b w:val="0"/>
          <w:i w:val="0"/>
          <w:color w:val="000000"/>
          <w:sz w:val="22"/>
          <w:szCs w:val="22"/>
        </w:rPr>
        <w:t xml:space="preserve">számol el az Önkormányzat Képviselő-testületének az előző évi Ellentételezésével. </w:t>
      </w:r>
    </w:p>
    <w:p w14:paraId="4C608852" w14:textId="77777777" w:rsidR="00BA006B" w:rsidRDefault="00BA006B" w:rsidP="00BA006B">
      <w:pPr>
        <w:tabs>
          <w:tab w:val="left" w:pos="540"/>
          <w:tab w:val="left" w:pos="9288"/>
        </w:tabs>
        <w:spacing w:line="240" w:lineRule="auto"/>
        <w:ind w:left="540" w:hanging="540"/>
        <w:rPr>
          <w:b w:val="0"/>
          <w:i w:val="0"/>
          <w:sz w:val="22"/>
          <w:szCs w:val="22"/>
        </w:rPr>
      </w:pPr>
    </w:p>
    <w:p w14:paraId="2E5A8B68" w14:textId="77777777" w:rsidR="00BA006B" w:rsidRDefault="00BA006B" w:rsidP="00BA006B">
      <w:pPr>
        <w:tabs>
          <w:tab w:val="left" w:pos="540"/>
          <w:tab w:val="left" w:pos="9288"/>
        </w:tabs>
        <w:spacing w:line="240" w:lineRule="auto"/>
        <w:ind w:left="540" w:hanging="540"/>
        <w:rPr>
          <w:b w:val="0"/>
          <w:i w:val="0"/>
          <w:sz w:val="22"/>
          <w:szCs w:val="22"/>
        </w:rPr>
      </w:pPr>
      <w:r>
        <w:rPr>
          <w:i w:val="0"/>
          <w:color w:val="000000"/>
          <w:sz w:val="22"/>
          <w:szCs w:val="22"/>
        </w:rPr>
        <w:t>6.7.4</w:t>
      </w:r>
      <w:r>
        <w:rPr>
          <w:i w:val="0"/>
          <w:color w:val="000000"/>
          <w:sz w:val="22"/>
          <w:szCs w:val="22"/>
        </w:rPr>
        <w:tab/>
      </w:r>
      <w:r>
        <w:rPr>
          <w:b w:val="0"/>
          <w:i w:val="0"/>
          <w:sz w:val="22"/>
          <w:szCs w:val="22"/>
        </w:rPr>
        <w:t>Önkormányzat jogosult a Közszolgáltató által készített számításokat, elszámolásokat ellenőrizni és indokolt esetben arról egyeztetéseket kezdeményezni.</w:t>
      </w:r>
    </w:p>
    <w:p w14:paraId="62A2D18C" w14:textId="77777777" w:rsidR="00BA006B" w:rsidRDefault="00BA006B" w:rsidP="00BA006B">
      <w:pPr>
        <w:tabs>
          <w:tab w:val="left" w:pos="540"/>
          <w:tab w:val="left" w:pos="9288"/>
        </w:tabs>
        <w:spacing w:line="240" w:lineRule="auto"/>
        <w:ind w:left="540" w:hanging="540"/>
        <w:rPr>
          <w:b w:val="0"/>
          <w:i w:val="0"/>
          <w:sz w:val="22"/>
          <w:szCs w:val="22"/>
        </w:rPr>
      </w:pPr>
    </w:p>
    <w:p w14:paraId="1B4DCD9D" w14:textId="77777777" w:rsidR="00BA006B" w:rsidRDefault="00BA006B" w:rsidP="00BA006B">
      <w:pPr>
        <w:tabs>
          <w:tab w:val="left" w:pos="540"/>
          <w:tab w:val="left" w:pos="9288"/>
        </w:tabs>
        <w:spacing w:line="240" w:lineRule="auto"/>
        <w:ind w:left="540" w:hanging="540"/>
        <w:rPr>
          <w:b w:val="0"/>
          <w:i w:val="0"/>
          <w:sz w:val="22"/>
          <w:szCs w:val="22"/>
        </w:rPr>
      </w:pPr>
      <w:r>
        <w:rPr>
          <w:i w:val="0"/>
          <w:color w:val="000000"/>
          <w:sz w:val="22"/>
          <w:szCs w:val="22"/>
        </w:rPr>
        <w:t>6.7.5</w:t>
      </w:r>
      <w:r>
        <w:rPr>
          <w:i w:val="0"/>
          <w:color w:val="000000"/>
          <w:sz w:val="22"/>
          <w:szCs w:val="22"/>
        </w:rPr>
        <w:tab/>
      </w:r>
      <w:r>
        <w:rPr>
          <w:b w:val="0"/>
          <w:i w:val="0"/>
          <w:sz w:val="22"/>
          <w:szCs w:val="22"/>
        </w:rPr>
        <w:t>A</w:t>
      </w:r>
      <w:r w:rsidR="00172954">
        <w:rPr>
          <w:b w:val="0"/>
          <w:i w:val="0"/>
          <w:sz w:val="22"/>
          <w:szCs w:val="22"/>
        </w:rPr>
        <w:t xml:space="preserve"> </w:t>
      </w:r>
      <w:r>
        <w:rPr>
          <w:b w:val="0"/>
          <w:i w:val="0"/>
          <w:sz w:val="22"/>
          <w:szCs w:val="22"/>
        </w:rPr>
        <w:t>Képviselő-testület által elfogadott Elszámolási Jelentés</w:t>
      </w:r>
      <w:r w:rsidR="00172954">
        <w:rPr>
          <w:b w:val="0"/>
          <w:i w:val="0"/>
          <w:sz w:val="22"/>
          <w:szCs w:val="22"/>
        </w:rPr>
        <w:t xml:space="preserve"> az éves elszámolás alapja</w:t>
      </w:r>
      <w:r>
        <w:rPr>
          <w:b w:val="0"/>
          <w:i w:val="0"/>
          <w:sz w:val="22"/>
          <w:szCs w:val="22"/>
        </w:rPr>
        <w:t xml:space="preserve">. Az Elszámolási Jelentést olyan adattartalommal kell elkészíteni, hogy az </w:t>
      </w:r>
      <w:r w:rsidR="00172954">
        <w:rPr>
          <w:b w:val="0"/>
          <w:i w:val="0"/>
          <w:sz w:val="22"/>
          <w:szCs w:val="22"/>
        </w:rPr>
        <w:t>megfeleljen az Önkormányzat részére történő adatszolgáltatási előírásoknak.</w:t>
      </w:r>
    </w:p>
    <w:p w14:paraId="12D5CD24" w14:textId="77777777" w:rsidR="00BA006B" w:rsidRDefault="00BA006B" w:rsidP="00BA006B">
      <w:pPr>
        <w:tabs>
          <w:tab w:val="left" w:pos="540"/>
          <w:tab w:val="left" w:pos="9288"/>
        </w:tabs>
        <w:spacing w:line="240" w:lineRule="auto"/>
        <w:ind w:left="540" w:hanging="540"/>
        <w:rPr>
          <w:b w:val="0"/>
          <w:i w:val="0"/>
          <w:sz w:val="22"/>
          <w:szCs w:val="22"/>
        </w:rPr>
      </w:pPr>
    </w:p>
    <w:p w14:paraId="2F2B8E09" w14:textId="77777777" w:rsidR="00BA006B" w:rsidRDefault="00BA006B" w:rsidP="00BA006B">
      <w:pPr>
        <w:tabs>
          <w:tab w:val="left" w:pos="540"/>
          <w:tab w:val="left" w:pos="9288"/>
        </w:tabs>
        <w:spacing w:line="240" w:lineRule="auto"/>
        <w:ind w:left="540" w:hanging="540"/>
        <w:rPr>
          <w:b w:val="0"/>
          <w:i w:val="0"/>
          <w:sz w:val="22"/>
          <w:szCs w:val="22"/>
        </w:rPr>
      </w:pPr>
      <w:r>
        <w:rPr>
          <w:i w:val="0"/>
          <w:color w:val="000000"/>
          <w:sz w:val="22"/>
          <w:szCs w:val="22"/>
        </w:rPr>
        <w:t>6.7.6</w:t>
      </w:r>
      <w:r>
        <w:rPr>
          <w:i w:val="0"/>
          <w:color w:val="000000"/>
          <w:sz w:val="22"/>
          <w:szCs w:val="22"/>
        </w:rPr>
        <w:tab/>
      </w:r>
      <w:r>
        <w:rPr>
          <w:b w:val="0"/>
          <w:i w:val="0"/>
          <w:sz w:val="22"/>
          <w:szCs w:val="22"/>
        </w:rPr>
        <w:t>A jelen pont rendelkezéseinek alkalmazásával elszámolást kell készíteni a Szerződés megszűnésekor. Ha az elszámolás alapján meghatározott Ellentételezés összegén felül túlkompenzáció mutatható ki, legkésőbb a Szerződés megszűnésétől számított 30 napon belül a Közszolgáltató a túlkompenzáció összegét megtéríteni köteles.</w:t>
      </w:r>
    </w:p>
    <w:p w14:paraId="34F4AC56" w14:textId="77777777" w:rsidR="00172954" w:rsidRDefault="00172954" w:rsidP="00BA006B">
      <w:pPr>
        <w:tabs>
          <w:tab w:val="left" w:pos="540"/>
          <w:tab w:val="left" w:pos="9288"/>
        </w:tabs>
        <w:spacing w:line="240" w:lineRule="auto"/>
        <w:ind w:left="540" w:hanging="540"/>
        <w:rPr>
          <w:b w:val="0"/>
          <w:i w:val="0"/>
          <w:sz w:val="22"/>
          <w:szCs w:val="22"/>
        </w:rPr>
      </w:pPr>
    </w:p>
    <w:p w14:paraId="29843A82" w14:textId="77777777" w:rsidR="00BA006B" w:rsidRDefault="00BA006B" w:rsidP="00BA006B">
      <w:pPr>
        <w:tabs>
          <w:tab w:val="left" w:pos="540"/>
          <w:tab w:val="left" w:pos="9288"/>
        </w:tabs>
        <w:spacing w:line="240" w:lineRule="auto"/>
        <w:ind w:left="540" w:hanging="540"/>
        <w:rPr>
          <w:i w:val="0"/>
          <w:sz w:val="22"/>
          <w:szCs w:val="22"/>
        </w:rPr>
      </w:pPr>
      <w:r>
        <w:rPr>
          <w:i w:val="0"/>
          <w:sz w:val="22"/>
          <w:szCs w:val="22"/>
        </w:rPr>
        <w:t>6.8</w:t>
      </w:r>
      <w:r>
        <w:rPr>
          <w:sz w:val="22"/>
          <w:szCs w:val="22"/>
        </w:rPr>
        <w:t xml:space="preserve"> </w:t>
      </w:r>
      <w:r>
        <w:rPr>
          <w:i w:val="0"/>
          <w:sz w:val="22"/>
          <w:szCs w:val="22"/>
        </w:rPr>
        <w:tab/>
        <w:t xml:space="preserve">Túlkompenzációznak minősülő Ellentételezés visszatérítése </w:t>
      </w:r>
    </w:p>
    <w:p w14:paraId="50C549D8" w14:textId="77777777" w:rsidR="00BA006B" w:rsidRDefault="00BA006B" w:rsidP="00BA006B">
      <w:pPr>
        <w:tabs>
          <w:tab w:val="left" w:pos="540"/>
          <w:tab w:val="left" w:pos="2268"/>
          <w:tab w:val="left" w:pos="9288"/>
        </w:tabs>
        <w:spacing w:line="240" w:lineRule="auto"/>
        <w:ind w:left="1418" w:hanging="540"/>
        <w:rPr>
          <w:b w:val="0"/>
          <w:i w:val="0"/>
          <w:color w:val="000000"/>
          <w:sz w:val="22"/>
          <w:szCs w:val="22"/>
        </w:rPr>
      </w:pPr>
    </w:p>
    <w:p w14:paraId="3BAEBB49" w14:textId="77777777" w:rsidR="00BA006B" w:rsidRDefault="00BA006B" w:rsidP="00BA006B">
      <w:pPr>
        <w:tabs>
          <w:tab w:val="left" w:pos="540"/>
          <w:tab w:val="left" w:pos="9288"/>
        </w:tabs>
        <w:spacing w:line="240" w:lineRule="auto"/>
        <w:ind w:left="540"/>
        <w:rPr>
          <w:b w:val="0"/>
          <w:i w:val="0"/>
          <w:color w:val="000000"/>
          <w:sz w:val="22"/>
          <w:szCs w:val="22"/>
        </w:rPr>
      </w:pPr>
      <w:r>
        <w:rPr>
          <w:b w:val="0"/>
          <w:i w:val="0"/>
          <w:color w:val="000000"/>
          <w:sz w:val="22"/>
          <w:szCs w:val="22"/>
        </w:rPr>
        <w:t xml:space="preserve">Ha az éves elszámolás alapján a Kifizetett Ellentételezés nagyobb az Elszámolási Jelentésben kimutatott támogatási összegnél, akkor a túlkompenzációnak minősülő összeget a tárgyévet követő </w:t>
      </w:r>
      <w:r w:rsidR="00B67643" w:rsidRPr="001921A8">
        <w:rPr>
          <w:b w:val="0"/>
          <w:color w:val="000000"/>
          <w:sz w:val="22"/>
          <w:szCs w:val="22"/>
        </w:rPr>
        <w:t>március 31</w:t>
      </w:r>
      <w:r w:rsidRPr="001921A8">
        <w:rPr>
          <w:b w:val="0"/>
          <w:color w:val="000000"/>
          <w:sz w:val="22"/>
          <w:szCs w:val="22"/>
        </w:rPr>
        <w:t>-ig</w:t>
      </w:r>
      <w:r>
        <w:rPr>
          <w:b w:val="0"/>
          <w:i w:val="0"/>
          <w:color w:val="000000"/>
          <w:sz w:val="22"/>
          <w:szCs w:val="22"/>
        </w:rPr>
        <w:t xml:space="preserve"> Közszolgáltató köteles Önkormányzatnak visszafizetni.</w:t>
      </w:r>
    </w:p>
    <w:p w14:paraId="3953B4DD" w14:textId="77777777" w:rsidR="00BA006B" w:rsidRDefault="00BA006B" w:rsidP="00BA006B">
      <w:pPr>
        <w:tabs>
          <w:tab w:val="left" w:pos="540"/>
          <w:tab w:val="left" w:pos="9288"/>
        </w:tabs>
        <w:spacing w:line="240" w:lineRule="auto"/>
        <w:ind w:left="540"/>
        <w:rPr>
          <w:b w:val="0"/>
          <w:i w:val="0"/>
          <w:color w:val="000000"/>
          <w:sz w:val="22"/>
          <w:szCs w:val="22"/>
        </w:rPr>
      </w:pPr>
    </w:p>
    <w:p w14:paraId="5B4E57DA"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t>6.9.</w:t>
      </w:r>
      <w:r>
        <w:rPr>
          <w:b w:val="0"/>
          <w:i w:val="0"/>
          <w:color w:val="000000"/>
          <w:sz w:val="22"/>
          <w:szCs w:val="22"/>
        </w:rPr>
        <w:tab/>
      </w:r>
      <w:r w:rsidRPr="00EA203F">
        <w:rPr>
          <w:b w:val="0"/>
          <w:i w:val="0"/>
          <w:color w:val="000000"/>
          <w:sz w:val="22"/>
          <w:szCs w:val="22"/>
        </w:rPr>
        <w:t xml:space="preserve">Felek között a mindenkori elszámolás körében az Önkormányzat által a szerződés megkötésekor a Közszolgáltató rendelkezésére bocsátott belső szabályzatokban és a számviteli politikáját </w:t>
      </w:r>
      <w:r w:rsidRPr="00EA203F">
        <w:rPr>
          <w:b w:val="0"/>
          <w:i w:val="0"/>
          <w:color w:val="000000"/>
          <w:sz w:val="22"/>
          <w:szCs w:val="22"/>
        </w:rPr>
        <w:lastRenderedPageBreak/>
        <w:t xml:space="preserve">szabályozó határozatokban és szabályzatokban (továbbiakban: </w:t>
      </w:r>
      <w:r w:rsidR="003F67C5" w:rsidRPr="00EA203F">
        <w:rPr>
          <w:b w:val="0"/>
          <w:i w:val="0"/>
          <w:color w:val="000000"/>
          <w:sz w:val="22"/>
          <w:szCs w:val="22"/>
        </w:rPr>
        <w:t>Standardok</w:t>
      </w:r>
      <w:r w:rsidRPr="00EA203F">
        <w:rPr>
          <w:b w:val="0"/>
          <w:i w:val="0"/>
          <w:color w:val="000000"/>
          <w:sz w:val="22"/>
          <w:szCs w:val="22"/>
        </w:rPr>
        <w:t>) foglaltaktól nem térhet el, azok változásait a Közszolgáltató részére szerződéses tájékoztatási kötelezettsége körében kiadni köteles.</w:t>
      </w:r>
    </w:p>
    <w:p w14:paraId="678D30AB" w14:textId="77777777" w:rsidR="00BA006B" w:rsidRDefault="00BA006B" w:rsidP="00BA006B">
      <w:pPr>
        <w:tabs>
          <w:tab w:val="left" w:pos="709"/>
        </w:tabs>
        <w:spacing w:line="240" w:lineRule="auto"/>
        <w:rPr>
          <w:b w:val="0"/>
          <w:i w:val="0"/>
          <w:sz w:val="22"/>
          <w:szCs w:val="22"/>
        </w:rPr>
      </w:pPr>
    </w:p>
    <w:p w14:paraId="2E90EE3B" w14:textId="77777777" w:rsidR="00BA006B" w:rsidRDefault="00BA006B" w:rsidP="00BA006B">
      <w:pPr>
        <w:tabs>
          <w:tab w:val="left" w:pos="540"/>
          <w:tab w:val="left" w:pos="9288"/>
        </w:tabs>
        <w:spacing w:line="240" w:lineRule="auto"/>
        <w:ind w:left="540" w:hanging="540"/>
        <w:rPr>
          <w:i w:val="0"/>
          <w:sz w:val="22"/>
          <w:szCs w:val="22"/>
        </w:rPr>
      </w:pPr>
      <w:r>
        <w:rPr>
          <w:i w:val="0"/>
          <w:sz w:val="22"/>
          <w:szCs w:val="22"/>
        </w:rPr>
        <w:t>7. KÖZREMŰKÖDŐ IGÉNYBEVÉTELE</w:t>
      </w:r>
    </w:p>
    <w:p w14:paraId="09102CAC" w14:textId="77777777" w:rsidR="00BA006B" w:rsidRDefault="00BA006B" w:rsidP="00BA006B">
      <w:pPr>
        <w:tabs>
          <w:tab w:val="left" w:pos="540"/>
          <w:tab w:val="left" w:pos="9288"/>
        </w:tabs>
        <w:spacing w:line="240" w:lineRule="auto"/>
        <w:ind w:left="540" w:hanging="540"/>
        <w:rPr>
          <w:i w:val="0"/>
          <w:sz w:val="22"/>
          <w:szCs w:val="22"/>
        </w:rPr>
      </w:pPr>
    </w:p>
    <w:p w14:paraId="4C8E70CA" w14:textId="77777777" w:rsidR="00BA006B" w:rsidRDefault="00BA006B" w:rsidP="00BA006B">
      <w:pPr>
        <w:tabs>
          <w:tab w:val="left" w:pos="540"/>
          <w:tab w:val="left" w:pos="9288"/>
        </w:tabs>
        <w:spacing w:line="240" w:lineRule="auto"/>
        <w:ind w:left="540" w:hanging="540"/>
        <w:rPr>
          <w:i w:val="0"/>
          <w:sz w:val="22"/>
          <w:szCs w:val="22"/>
        </w:rPr>
      </w:pPr>
      <w:r>
        <w:rPr>
          <w:i w:val="0"/>
          <w:sz w:val="22"/>
          <w:szCs w:val="22"/>
        </w:rPr>
        <w:t>7.1 Közreműködő igénybevétele</w:t>
      </w:r>
    </w:p>
    <w:p w14:paraId="0F89D8F7" w14:textId="77777777" w:rsidR="00BA006B" w:rsidRDefault="00BA006B" w:rsidP="00BA006B">
      <w:pPr>
        <w:tabs>
          <w:tab w:val="left" w:pos="540"/>
          <w:tab w:val="left" w:pos="9288"/>
        </w:tabs>
        <w:spacing w:line="240" w:lineRule="auto"/>
        <w:ind w:left="540" w:hanging="540"/>
        <w:rPr>
          <w:i w:val="0"/>
          <w:sz w:val="22"/>
          <w:szCs w:val="22"/>
        </w:rPr>
      </w:pPr>
    </w:p>
    <w:p w14:paraId="36553E91" w14:textId="77777777" w:rsidR="00BA006B" w:rsidRDefault="00BA006B" w:rsidP="00BA006B">
      <w:pPr>
        <w:tabs>
          <w:tab w:val="left" w:pos="9288"/>
        </w:tabs>
        <w:spacing w:line="240" w:lineRule="auto"/>
        <w:ind w:left="540" w:hanging="540"/>
        <w:rPr>
          <w:b w:val="0"/>
          <w:i w:val="0"/>
          <w:sz w:val="22"/>
          <w:szCs w:val="22"/>
        </w:rPr>
      </w:pPr>
      <w:r>
        <w:rPr>
          <w:b w:val="0"/>
          <w:i w:val="0"/>
          <w:sz w:val="22"/>
          <w:szCs w:val="22"/>
        </w:rPr>
        <w:tab/>
        <w:t xml:space="preserve">Közszolgáltató a feladat ellátása során jogosult arra, hogy a Közszolgáltatási Kötelezettsége teljesítése érdekében egy vagy több Közreműködőt vegyen igénybe, különösen, ha ezáltal a Közszolgáltatási Kötelezettség teljesítésének hatékonysága, illetve minősége javul. A Közszolgáltató és a vele együttműködő Közreműködők közötti szerződés nem lehet ellentétes a jelen Szerződésben foglaltakkal. A Közszolgáltató az általa kiválasztott Közreműködők tevékenységéért felelősséggel tartozik. </w:t>
      </w:r>
    </w:p>
    <w:p w14:paraId="7F4E1B69" w14:textId="77777777" w:rsidR="00BA006B" w:rsidRDefault="00BA006B" w:rsidP="00BA006B">
      <w:pPr>
        <w:tabs>
          <w:tab w:val="left" w:pos="540"/>
          <w:tab w:val="left" w:pos="9288"/>
        </w:tabs>
        <w:spacing w:line="240" w:lineRule="auto"/>
        <w:ind w:left="540" w:hanging="540"/>
        <w:rPr>
          <w:b w:val="0"/>
          <w:i w:val="0"/>
          <w:sz w:val="22"/>
          <w:szCs w:val="22"/>
        </w:rPr>
      </w:pPr>
    </w:p>
    <w:p w14:paraId="727E8A12" w14:textId="77777777" w:rsidR="00BA006B" w:rsidRDefault="00BA006B" w:rsidP="00BA006B">
      <w:pPr>
        <w:tabs>
          <w:tab w:val="left" w:pos="540"/>
          <w:tab w:val="left" w:pos="9288"/>
        </w:tabs>
        <w:spacing w:line="240" w:lineRule="auto"/>
        <w:ind w:left="540" w:hanging="540"/>
        <w:rPr>
          <w:i w:val="0"/>
          <w:sz w:val="22"/>
          <w:szCs w:val="22"/>
        </w:rPr>
      </w:pPr>
      <w:r>
        <w:rPr>
          <w:i w:val="0"/>
          <w:sz w:val="22"/>
          <w:szCs w:val="22"/>
        </w:rPr>
        <w:t>7.2 Közreműködő kiválasztásának szabályai</w:t>
      </w:r>
    </w:p>
    <w:p w14:paraId="7B83C959" w14:textId="77777777" w:rsidR="00BA006B" w:rsidRDefault="00BA006B" w:rsidP="00BA006B">
      <w:pPr>
        <w:tabs>
          <w:tab w:val="left" w:pos="540"/>
          <w:tab w:val="left" w:pos="9288"/>
        </w:tabs>
        <w:spacing w:line="240" w:lineRule="auto"/>
        <w:ind w:left="540" w:hanging="540"/>
        <w:rPr>
          <w:b w:val="0"/>
          <w:i w:val="0"/>
          <w:sz w:val="22"/>
          <w:szCs w:val="22"/>
        </w:rPr>
      </w:pPr>
    </w:p>
    <w:p w14:paraId="09D0626E" w14:textId="77777777" w:rsidR="00BA006B" w:rsidRDefault="00BA006B" w:rsidP="00BA006B">
      <w:pPr>
        <w:tabs>
          <w:tab w:val="left" w:pos="540"/>
          <w:tab w:val="left" w:pos="9288"/>
        </w:tabs>
        <w:spacing w:line="240" w:lineRule="auto"/>
        <w:ind w:left="540" w:hanging="540"/>
        <w:rPr>
          <w:b w:val="0"/>
          <w:i w:val="0"/>
          <w:sz w:val="22"/>
          <w:szCs w:val="22"/>
        </w:rPr>
      </w:pPr>
      <w:r>
        <w:rPr>
          <w:b w:val="0"/>
          <w:i w:val="0"/>
          <w:sz w:val="22"/>
          <w:szCs w:val="22"/>
        </w:rPr>
        <w:tab/>
        <w:t xml:space="preserve">Közszolgáltató a Közreműködőt a </w:t>
      </w:r>
      <w:r w:rsidR="00172954">
        <w:rPr>
          <w:b w:val="0"/>
          <w:i w:val="0"/>
          <w:sz w:val="22"/>
          <w:szCs w:val="22"/>
        </w:rPr>
        <w:t xml:space="preserve">közbeszerzésekről szóló 2015. évi CXLIII. törvény </w:t>
      </w:r>
      <w:r>
        <w:rPr>
          <w:b w:val="0"/>
          <w:i w:val="0"/>
          <w:sz w:val="22"/>
          <w:szCs w:val="22"/>
        </w:rPr>
        <w:t xml:space="preserve">rendelkezéseinek megfelelően köteles kiválasztani. </w:t>
      </w:r>
    </w:p>
    <w:p w14:paraId="1A5CDC9F" w14:textId="77777777" w:rsidR="00BA006B" w:rsidRDefault="00BA006B" w:rsidP="00BA006B">
      <w:pPr>
        <w:spacing w:line="240" w:lineRule="auto"/>
        <w:rPr>
          <w:b w:val="0"/>
          <w:i w:val="0"/>
          <w:sz w:val="22"/>
          <w:szCs w:val="22"/>
        </w:rPr>
      </w:pPr>
    </w:p>
    <w:p w14:paraId="77887E40" w14:textId="77777777" w:rsidR="00BA006B" w:rsidRDefault="00BA006B" w:rsidP="00BA006B">
      <w:pPr>
        <w:tabs>
          <w:tab w:val="left" w:pos="0"/>
          <w:tab w:val="left" w:pos="9288"/>
        </w:tabs>
        <w:spacing w:line="240" w:lineRule="auto"/>
        <w:ind w:left="540" w:hanging="540"/>
        <w:rPr>
          <w:i w:val="0"/>
          <w:sz w:val="22"/>
          <w:szCs w:val="22"/>
        </w:rPr>
      </w:pPr>
      <w:r>
        <w:rPr>
          <w:i w:val="0"/>
          <w:sz w:val="22"/>
          <w:szCs w:val="22"/>
        </w:rPr>
        <w:t>8. BESZÁMOLÁS, ELLENŐRZÉS</w:t>
      </w:r>
    </w:p>
    <w:p w14:paraId="4A6049D2" w14:textId="77777777" w:rsidR="00BA006B" w:rsidRDefault="00BA006B" w:rsidP="00BA006B">
      <w:pPr>
        <w:tabs>
          <w:tab w:val="left" w:pos="0"/>
          <w:tab w:val="left" w:pos="9288"/>
        </w:tabs>
        <w:spacing w:line="240" w:lineRule="auto"/>
        <w:ind w:left="540" w:hanging="540"/>
        <w:rPr>
          <w:i w:val="0"/>
          <w:sz w:val="22"/>
          <w:szCs w:val="22"/>
        </w:rPr>
      </w:pPr>
    </w:p>
    <w:p w14:paraId="6AFCDEC5" w14:textId="77777777" w:rsidR="00BA006B" w:rsidRDefault="00BA006B" w:rsidP="00BA006B">
      <w:pPr>
        <w:tabs>
          <w:tab w:val="left" w:pos="0"/>
          <w:tab w:val="left" w:pos="540"/>
          <w:tab w:val="left" w:pos="9288"/>
        </w:tabs>
        <w:spacing w:line="240" w:lineRule="auto"/>
        <w:ind w:hanging="142"/>
        <w:rPr>
          <w:i w:val="0"/>
          <w:sz w:val="22"/>
          <w:szCs w:val="22"/>
        </w:rPr>
      </w:pPr>
      <w:bookmarkStart w:id="14" w:name="_Ref299458205"/>
      <w:r>
        <w:rPr>
          <w:i w:val="0"/>
          <w:sz w:val="22"/>
          <w:szCs w:val="22"/>
        </w:rPr>
        <w:tab/>
        <w:t>8.1 Közszolgáltató beszámolási/jelentési kötelezettsége</w:t>
      </w:r>
      <w:bookmarkEnd w:id="14"/>
    </w:p>
    <w:p w14:paraId="01FB1179" w14:textId="77777777" w:rsidR="00BA006B" w:rsidRDefault="00BA006B" w:rsidP="00BA006B">
      <w:pPr>
        <w:tabs>
          <w:tab w:val="left" w:pos="0"/>
          <w:tab w:val="left" w:pos="9288"/>
        </w:tabs>
        <w:spacing w:line="240" w:lineRule="auto"/>
        <w:rPr>
          <w:i w:val="0"/>
          <w:sz w:val="22"/>
          <w:szCs w:val="22"/>
        </w:rPr>
      </w:pPr>
    </w:p>
    <w:p w14:paraId="17DA03A2" w14:textId="77777777" w:rsidR="00BA006B" w:rsidRDefault="00BA006B" w:rsidP="00BA006B">
      <w:pPr>
        <w:tabs>
          <w:tab w:val="left" w:pos="0"/>
          <w:tab w:val="left" w:pos="9288"/>
        </w:tabs>
        <w:spacing w:line="240" w:lineRule="auto"/>
        <w:ind w:left="540"/>
        <w:rPr>
          <w:b w:val="0"/>
          <w:i w:val="0"/>
          <w:sz w:val="22"/>
          <w:szCs w:val="22"/>
        </w:rPr>
      </w:pPr>
      <w:r>
        <w:rPr>
          <w:b w:val="0"/>
          <w:i w:val="0"/>
          <w:sz w:val="22"/>
          <w:szCs w:val="22"/>
        </w:rPr>
        <w:t xml:space="preserve">Közszolgáltató köteles a Közszolgáltatási Kötelezettség teljesítéséről évente egy alkalommal az Önkormányzatot tájékoztatni. A Közszolgáltató az Ellentételezés elszámolásáról, valamint a Szerződés teljesítésének és a Közszolgáltatási Tevékenység ellátásának tapasztalatairól - számszerű adatokkal alátámasztott - összesítő </w:t>
      </w:r>
      <w:r w:rsidR="00172954">
        <w:rPr>
          <w:b w:val="0"/>
          <w:i w:val="0"/>
          <w:sz w:val="22"/>
          <w:szCs w:val="22"/>
        </w:rPr>
        <w:t>beszámolót nyújt be a Képviselő-testület részére. A teljes évre vonatkozó számadás és elszámolás a 6. pont szerinti módon az Elszámolási Jelentés alapján történik.</w:t>
      </w:r>
    </w:p>
    <w:p w14:paraId="21CA2BEE" w14:textId="77777777" w:rsidR="00BA006B" w:rsidRDefault="00BA006B" w:rsidP="00BA006B">
      <w:pPr>
        <w:tabs>
          <w:tab w:val="left" w:pos="0"/>
          <w:tab w:val="left" w:pos="9288"/>
        </w:tabs>
        <w:spacing w:line="240" w:lineRule="auto"/>
        <w:ind w:left="540"/>
        <w:rPr>
          <w:b w:val="0"/>
          <w:i w:val="0"/>
          <w:sz w:val="22"/>
          <w:szCs w:val="22"/>
        </w:rPr>
      </w:pPr>
    </w:p>
    <w:p w14:paraId="64041E47" w14:textId="77777777" w:rsidR="00BA006B" w:rsidRDefault="00BA006B" w:rsidP="00BA006B">
      <w:pPr>
        <w:tabs>
          <w:tab w:val="left" w:pos="0"/>
          <w:tab w:val="left" w:pos="9288"/>
        </w:tabs>
        <w:spacing w:line="240" w:lineRule="auto"/>
        <w:ind w:left="567" w:hanging="709"/>
        <w:rPr>
          <w:b w:val="0"/>
          <w:i w:val="0"/>
          <w:sz w:val="22"/>
          <w:szCs w:val="22"/>
        </w:rPr>
      </w:pPr>
      <w:r>
        <w:rPr>
          <w:i w:val="0"/>
          <w:sz w:val="22"/>
          <w:szCs w:val="22"/>
        </w:rPr>
        <w:tab/>
        <w:t xml:space="preserve">8.2 </w:t>
      </w:r>
      <w:r>
        <w:rPr>
          <w:i w:val="0"/>
          <w:sz w:val="22"/>
          <w:szCs w:val="22"/>
        </w:rPr>
        <w:tab/>
      </w:r>
      <w:r>
        <w:rPr>
          <w:b w:val="0"/>
          <w:i w:val="0"/>
          <w:sz w:val="22"/>
          <w:szCs w:val="22"/>
        </w:rPr>
        <w:t xml:space="preserve">Közszolgáltató köteles az Önkormányzat eseti kérésére a Közszolgáltatási Tevékenységéről írásos, számadatokkal alátámasztott tájékoztatót készíteni. </w:t>
      </w:r>
    </w:p>
    <w:p w14:paraId="0D0A7B50" w14:textId="77777777" w:rsidR="00BA006B" w:rsidRDefault="00BA006B" w:rsidP="00BA006B">
      <w:pPr>
        <w:tabs>
          <w:tab w:val="left" w:pos="0"/>
          <w:tab w:val="left" w:pos="9288"/>
        </w:tabs>
        <w:spacing w:line="240" w:lineRule="auto"/>
        <w:rPr>
          <w:b w:val="0"/>
          <w:i w:val="0"/>
          <w:sz w:val="22"/>
          <w:szCs w:val="22"/>
          <w:highlight w:val="yellow"/>
          <w:u w:val="single"/>
        </w:rPr>
      </w:pPr>
    </w:p>
    <w:p w14:paraId="662966A8" w14:textId="77777777" w:rsidR="00BA006B" w:rsidRDefault="00BA006B" w:rsidP="00BA006B">
      <w:pPr>
        <w:tabs>
          <w:tab w:val="left" w:pos="0"/>
          <w:tab w:val="left" w:pos="9288"/>
        </w:tabs>
        <w:spacing w:line="240" w:lineRule="auto"/>
        <w:ind w:left="540" w:hanging="682"/>
        <w:rPr>
          <w:i w:val="0"/>
          <w:sz w:val="22"/>
          <w:szCs w:val="22"/>
        </w:rPr>
      </w:pPr>
      <w:r>
        <w:rPr>
          <w:i w:val="0"/>
          <w:sz w:val="22"/>
          <w:szCs w:val="22"/>
        </w:rPr>
        <w:tab/>
        <w:t>8.3 Önkormányzat ellenőrzési joga</w:t>
      </w:r>
    </w:p>
    <w:p w14:paraId="5D541684" w14:textId="77777777" w:rsidR="00BA006B" w:rsidRDefault="00BA006B" w:rsidP="00BA006B">
      <w:pPr>
        <w:widowControl/>
        <w:autoSpaceDE w:val="0"/>
        <w:autoSpaceDN w:val="0"/>
        <w:spacing w:line="240" w:lineRule="auto"/>
        <w:ind w:left="540"/>
        <w:rPr>
          <w:b w:val="0"/>
          <w:i w:val="0"/>
          <w:sz w:val="22"/>
          <w:szCs w:val="22"/>
        </w:rPr>
      </w:pPr>
    </w:p>
    <w:p w14:paraId="7DF0BDD6" w14:textId="77777777" w:rsidR="00BA006B" w:rsidRDefault="00BA006B" w:rsidP="00BA006B">
      <w:pPr>
        <w:tabs>
          <w:tab w:val="left" w:pos="0"/>
          <w:tab w:val="left" w:pos="9288"/>
        </w:tabs>
        <w:spacing w:line="240" w:lineRule="auto"/>
        <w:ind w:left="540"/>
        <w:rPr>
          <w:b w:val="0"/>
          <w:i w:val="0"/>
          <w:sz w:val="22"/>
          <w:szCs w:val="22"/>
        </w:rPr>
      </w:pPr>
      <w:r>
        <w:rPr>
          <w:b w:val="0"/>
          <w:i w:val="0"/>
          <w:sz w:val="22"/>
          <w:szCs w:val="22"/>
        </w:rPr>
        <w:t xml:space="preserve">Közszolgáltató köteles az Önkormányzat meghatalmazott képviselőjével együttműködni, a szükséges támogatást megadni. </w:t>
      </w:r>
    </w:p>
    <w:p w14:paraId="17AFAC90" w14:textId="77777777" w:rsidR="00BA006B" w:rsidRDefault="00BA006B" w:rsidP="00BA006B">
      <w:pPr>
        <w:tabs>
          <w:tab w:val="left" w:pos="709"/>
          <w:tab w:val="left" w:pos="9288"/>
        </w:tabs>
        <w:spacing w:line="240" w:lineRule="auto"/>
        <w:ind w:left="540"/>
        <w:rPr>
          <w:b w:val="0"/>
          <w:i w:val="0"/>
          <w:sz w:val="22"/>
          <w:szCs w:val="22"/>
        </w:rPr>
      </w:pPr>
    </w:p>
    <w:p w14:paraId="497BC07E" w14:textId="77777777" w:rsidR="00BA006B" w:rsidRDefault="00BA006B" w:rsidP="00BA006B">
      <w:pPr>
        <w:tabs>
          <w:tab w:val="left" w:pos="709"/>
          <w:tab w:val="left" w:pos="9288"/>
        </w:tabs>
        <w:spacing w:line="240" w:lineRule="auto"/>
        <w:ind w:left="540"/>
        <w:rPr>
          <w:b w:val="0"/>
          <w:i w:val="0"/>
          <w:sz w:val="22"/>
          <w:szCs w:val="22"/>
        </w:rPr>
      </w:pPr>
    </w:p>
    <w:p w14:paraId="2B9473BF" w14:textId="77777777" w:rsidR="00BA006B" w:rsidRDefault="00BA006B" w:rsidP="00BA006B">
      <w:pPr>
        <w:tabs>
          <w:tab w:val="left" w:pos="0"/>
          <w:tab w:val="left" w:pos="9288"/>
        </w:tabs>
        <w:spacing w:line="240" w:lineRule="auto"/>
        <w:rPr>
          <w:i w:val="0"/>
          <w:sz w:val="22"/>
          <w:szCs w:val="22"/>
        </w:rPr>
      </w:pPr>
      <w:r>
        <w:rPr>
          <w:i w:val="0"/>
          <w:sz w:val="22"/>
          <w:szCs w:val="22"/>
        </w:rPr>
        <w:t>9. KÖZSZOLGÁLTATÓ KÖTELEZETTSÉGVÁLLALÁSAI</w:t>
      </w:r>
    </w:p>
    <w:p w14:paraId="79293548" w14:textId="77777777" w:rsidR="00BA006B" w:rsidRDefault="00BA006B" w:rsidP="00BA006B">
      <w:pPr>
        <w:tabs>
          <w:tab w:val="left" w:pos="2268"/>
          <w:tab w:val="left" w:pos="9288"/>
        </w:tabs>
        <w:spacing w:line="240" w:lineRule="auto"/>
        <w:rPr>
          <w:b w:val="0"/>
          <w:i w:val="0"/>
          <w:color w:val="000000"/>
          <w:sz w:val="22"/>
          <w:szCs w:val="22"/>
        </w:rPr>
      </w:pPr>
    </w:p>
    <w:p w14:paraId="3CEE15A0" w14:textId="77777777" w:rsidR="00BA006B" w:rsidRDefault="00BA006B" w:rsidP="00BA006B">
      <w:pPr>
        <w:tabs>
          <w:tab w:val="left" w:pos="0"/>
          <w:tab w:val="left" w:pos="9288"/>
        </w:tabs>
        <w:spacing w:line="240" w:lineRule="auto"/>
        <w:ind w:left="142" w:hanging="284"/>
        <w:rPr>
          <w:i w:val="0"/>
          <w:sz w:val="22"/>
          <w:szCs w:val="22"/>
        </w:rPr>
      </w:pPr>
      <w:r>
        <w:rPr>
          <w:i w:val="0"/>
          <w:sz w:val="22"/>
          <w:szCs w:val="22"/>
        </w:rPr>
        <w:tab/>
        <w:t>9.1 Jogszabályoknak való megfelelés</w:t>
      </w:r>
    </w:p>
    <w:p w14:paraId="14C06861" w14:textId="77777777" w:rsidR="00BA006B" w:rsidRDefault="00BA006B" w:rsidP="00BA006B">
      <w:pPr>
        <w:tabs>
          <w:tab w:val="left" w:pos="2268"/>
          <w:tab w:val="left" w:pos="9288"/>
        </w:tabs>
        <w:spacing w:line="240" w:lineRule="auto"/>
        <w:ind w:left="540" w:hanging="540"/>
        <w:rPr>
          <w:b w:val="0"/>
          <w:i w:val="0"/>
          <w:color w:val="000000"/>
          <w:sz w:val="22"/>
          <w:szCs w:val="22"/>
        </w:rPr>
      </w:pPr>
      <w:r>
        <w:rPr>
          <w:b w:val="0"/>
          <w:i w:val="0"/>
          <w:color w:val="000000"/>
          <w:sz w:val="22"/>
          <w:szCs w:val="22"/>
        </w:rPr>
        <w:tab/>
        <w:t>Közszolgáltató köteles megfelelni a rá vonatkozó jogszabályok</w:t>
      </w:r>
      <w:r w:rsidR="009E0DD1">
        <w:rPr>
          <w:b w:val="0"/>
          <w:i w:val="0"/>
          <w:color w:val="000000"/>
          <w:sz w:val="22"/>
          <w:szCs w:val="22"/>
        </w:rPr>
        <w:t>nak</w:t>
      </w:r>
      <w:r>
        <w:rPr>
          <w:b w:val="0"/>
          <w:i w:val="0"/>
          <w:color w:val="000000"/>
          <w:sz w:val="22"/>
          <w:szCs w:val="22"/>
        </w:rPr>
        <w:t>, különösen az olyan rendelkezéseknek, amelyek esetében a megfelelés hiánya veszélyezteti a Közszolgáltatási Kötelezettség teljesítését.</w:t>
      </w:r>
    </w:p>
    <w:p w14:paraId="34710F21" w14:textId="77777777" w:rsidR="00BA006B" w:rsidRDefault="00BA006B" w:rsidP="00BA006B">
      <w:pPr>
        <w:tabs>
          <w:tab w:val="left" w:pos="2268"/>
          <w:tab w:val="left" w:pos="9288"/>
        </w:tabs>
        <w:spacing w:line="240" w:lineRule="auto"/>
        <w:rPr>
          <w:b w:val="0"/>
          <w:i w:val="0"/>
          <w:color w:val="000000"/>
          <w:sz w:val="22"/>
          <w:szCs w:val="22"/>
        </w:rPr>
      </w:pPr>
    </w:p>
    <w:p w14:paraId="705E402C" w14:textId="77777777" w:rsidR="00BA006B" w:rsidRDefault="00BA006B" w:rsidP="00BA006B">
      <w:pPr>
        <w:tabs>
          <w:tab w:val="left" w:pos="0"/>
          <w:tab w:val="left" w:pos="9288"/>
        </w:tabs>
        <w:spacing w:line="240" w:lineRule="auto"/>
        <w:ind w:left="540" w:hanging="682"/>
        <w:rPr>
          <w:i w:val="0"/>
          <w:sz w:val="22"/>
          <w:szCs w:val="22"/>
        </w:rPr>
      </w:pPr>
      <w:r>
        <w:rPr>
          <w:i w:val="0"/>
          <w:sz w:val="22"/>
          <w:szCs w:val="22"/>
        </w:rPr>
        <w:tab/>
        <w:t>9.2 Engedélyek</w:t>
      </w:r>
    </w:p>
    <w:p w14:paraId="6AD0DA5B" w14:textId="77777777" w:rsidR="00BA006B" w:rsidRDefault="00BA006B" w:rsidP="00BA006B">
      <w:pPr>
        <w:tabs>
          <w:tab w:val="left" w:pos="2268"/>
          <w:tab w:val="left" w:pos="9288"/>
        </w:tabs>
        <w:spacing w:line="240" w:lineRule="auto"/>
        <w:ind w:left="540" w:hanging="540"/>
        <w:rPr>
          <w:b w:val="0"/>
          <w:i w:val="0"/>
          <w:color w:val="000000"/>
          <w:sz w:val="22"/>
          <w:szCs w:val="22"/>
        </w:rPr>
      </w:pPr>
      <w:r>
        <w:rPr>
          <w:b w:val="0"/>
          <w:i w:val="0"/>
          <w:color w:val="000000"/>
          <w:sz w:val="22"/>
          <w:szCs w:val="22"/>
        </w:rPr>
        <w:tab/>
        <w:t>Közszolgáltató köteles minden olyan engedélyt megszerezni, amely jogszabály előírása alapján a Közszolgáltatási Tevékenység folytatásához szükséges.</w:t>
      </w:r>
    </w:p>
    <w:p w14:paraId="6955D75B" w14:textId="77777777" w:rsidR="00BA006B" w:rsidRDefault="00BA006B" w:rsidP="00BA006B">
      <w:pPr>
        <w:tabs>
          <w:tab w:val="left" w:pos="0"/>
          <w:tab w:val="left" w:pos="9288"/>
        </w:tabs>
        <w:spacing w:line="240" w:lineRule="auto"/>
        <w:rPr>
          <w:b w:val="0"/>
          <w:i w:val="0"/>
          <w:sz w:val="22"/>
          <w:szCs w:val="22"/>
        </w:rPr>
      </w:pPr>
    </w:p>
    <w:p w14:paraId="1D33B978" w14:textId="77777777" w:rsidR="00BA006B" w:rsidRDefault="00BA006B" w:rsidP="00BA006B">
      <w:pPr>
        <w:spacing w:line="240" w:lineRule="auto"/>
        <w:ind w:left="540" w:hanging="540"/>
        <w:rPr>
          <w:i w:val="0"/>
          <w:sz w:val="22"/>
          <w:szCs w:val="22"/>
        </w:rPr>
      </w:pPr>
      <w:r>
        <w:rPr>
          <w:i w:val="0"/>
          <w:sz w:val="22"/>
          <w:szCs w:val="22"/>
        </w:rPr>
        <w:t>9.3 Működési hatékonyság</w:t>
      </w:r>
    </w:p>
    <w:p w14:paraId="645EEA49" w14:textId="77777777" w:rsidR="00BA006B" w:rsidRDefault="00BA006B" w:rsidP="00BA006B">
      <w:pPr>
        <w:tabs>
          <w:tab w:val="left" w:pos="2268"/>
          <w:tab w:val="left" w:pos="9288"/>
        </w:tabs>
        <w:spacing w:line="240" w:lineRule="auto"/>
        <w:ind w:left="540"/>
        <w:rPr>
          <w:b w:val="0"/>
          <w:i w:val="0"/>
          <w:color w:val="000000"/>
          <w:sz w:val="22"/>
          <w:szCs w:val="22"/>
        </w:rPr>
      </w:pPr>
      <w:r>
        <w:rPr>
          <w:b w:val="0"/>
          <w:i w:val="0"/>
          <w:color w:val="000000"/>
          <w:sz w:val="22"/>
          <w:szCs w:val="22"/>
        </w:rPr>
        <w:t>Közszolgáltató köteles gazdálkodását a tőle elvárható gondossággal, a költséghatékonyságot szem előtt tartva folytatni, különösen:</w:t>
      </w:r>
    </w:p>
    <w:p w14:paraId="284EED7B" w14:textId="77777777" w:rsidR="00BA006B" w:rsidRDefault="00BA006B" w:rsidP="00BA006B">
      <w:pPr>
        <w:tabs>
          <w:tab w:val="left" w:pos="2268"/>
          <w:tab w:val="left" w:pos="9288"/>
        </w:tabs>
        <w:spacing w:line="240" w:lineRule="auto"/>
        <w:ind w:left="709"/>
        <w:rPr>
          <w:b w:val="0"/>
          <w:i w:val="0"/>
          <w:color w:val="000000"/>
          <w:sz w:val="22"/>
          <w:szCs w:val="22"/>
        </w:rPr>
      </w:pPr>
    </w:p>
    <w:p w14:paraId="76F93DEE" w14:textId="77777777" w:rsidR="00BA006B" w:rsidRDefault="00BA006B" w:rsidP="00BA006B">
      <w:pPr>
        <w:numPr>
          <w:ilvl w:val="0"/>
          <w:numId w:val="9"/>
        </w:numPr>
        <w:tabs>
          <w:tab w:val="clear" w:pos="1414"/>
          <w:tab w:val="num" w:pos="1080"/>
          <w:tab w:val="left" w:pos="2268"/>
          <w:tab w:val="left" w:pos="9288"/>
        </w:tabs>
        <w:spacing w:line="240" w:lineRule="auto"/>
        <w:ind w:left="1080" w:hanging="540"/>
        <w:rPr>
          <w:b w:val="0"/>
          <w:i w:val="0"/>
          <w:color w:val="000000"/>
          <w:sz w:val="22"/>
          <w:szCs w:val="22"/>
        </w:rPr>
      </w:pPr>
      <w:r>
        <w:rPr>
          <w:b w:val="0"/>
          <w:i w:val="0"/>
          <w:color w:val="000000"/>
          <w:sz w:val="22"/>
          <w:szCs w:val="22"/>
        </w:rPr>
        <w:lastRenderedPageBreak/>
        <w:t xml:space="preserve">Közszolgáltató Egyéb Tevékenysége -a Közszolgáltatási tevékenység elsődlegességének biztosítása mellett- nem veszélyeztetheti a Közszolgáltatási Tevékenységét, </w:t>
      </w:r>
    </w:p>
    <w:p w14:paraId="52C9C0C8" w14:textId="77777777" w:rsidR="00BA006B" w:rsidRDefault="00BA006B" w:rsidP="00BA006B">
      <w:pPr>
        <w:numPr>
          <w:ilvl w:val="0"/>
          <w:numId w:val="9"/>
        </w:numPr>
        <w:tabs>
          <w:tab w:val="clear" w:pos="1414"/>
          <w:tab w:val="num" w:pos="1080"/>
          <w:tab w:val="left" w:pos="2268"/>
          <w:tab w:val="left" w:pos="9288"/>
        </w:tabs>
        <w:spacing w:line="240" w:lineRule="auto"/>
        <w:ind w:left="1080" w:hanging="540"/>
        <w:rPr>
          <w:b w:val="0"/>
          <w:i w:val="0"/>
          <w:color w:val="000000"/>
          <w:sz w:val="22"/>
          <w:szCs w:val="22"/>
        </w:rPr>
      </w:pPr>
      <w:r>
        <w:rPr>
          <w:b w:val="0"/>
          <w:i w:val="0"/>
          <w:color w:val="000000"/>
          <w:sz w:val="22"/>
          <w:szCs w:val="22"/>
        </w:rPr>
        <w:t>Közszolgáltató a rendelkezésére álló forrásokat hatékonyan és takarékosan használja.</w:t>
      </w:r>
    </w:p>
    <w:p w14:paraId="20F59319" w14:textId="77777777" w:rsidR="00BA006B" w:rsidRDefault="00BA006B" w:rsidP="00BA006B">
      <w:pPr>
        <w:tabs>
          <w:tab w:val="left" w:pos="2268"/>
          <w:tab w:val="left" w:pos="9288"/>
        </w:tabs>
        <w:spacing w:line="240" w:lineRule="auto"/>
        <w:ind w:left="709"/>
        <w:rPr>
          <w:b w:val="0"/>
          <w:i w:val="0"/>
          <w:sz w:val="22"/>
          <w:szCs w:val="22"/>
        </w:rPr>
      </w:pPr>
    </w:p>
    <w:p w14:paraId="0818E2C7" w14:textId="77777777" w:rsidR="00BA006B" w:rsidRDefault="00BA006B" w:rsidP="00BA006B">
      <w:pPr>
        <w:tabs>
          <w:tab w:val="left" w:pos="0"/>
          <w:tab w:val="left" w:pos="9288"/>
        </w:tabs>
        <w:spacing w:line="240" w:lineRule="auto"/>
        <w:ind w:left="540" w:hanging="682"/>
        <w:rPr>
          <w:i w:val="0"/>
          <w:sz w:val="22"/>
          <w:szCs w:val="22"/>
        </w:rPr>
      </w:pPr>
      <w:r>
        <w:rPr>
          <w:i w:val="0"/>
          <w:sz w:val="22"/>
          <w:szCs w:val="22"/>
        </w:rPr>
        <w:tab/>
        <w:t>9.4 Tájékoztatási kötelezettség</w:t>
      </w:r>
    </w:p>
    <w:p w14:paraId="3DC0A4B7" w14:textId="77777777" w:rsidR="00BA006B" w:rsidRDefault="00BA006B" w:rsidP="00BA006B">
      <w:pPr>
        <w:tabs>
          <w:tab w:val="left" w:pos="0"/>
          <w:tab w:val="left" w:pos="9288"/>
        </w:tabs>
        <w:spacing w:line="240" w:lineRule="auto"/>
        <w:ind w:left="540"/>
        <w:rPr>
          <w:b w:val="0"/>
          <w:i w:val="0"/>
          <w:sz w:val="22"/>
          <w:szCs w:val="22"/>
        </w:rPr>
      </w:pPr>
      <w:r>
        <w:rPr>
          <w:b w:val="0"/>
          <w:i w:val="0"/>
          <w:sz w:val="22"/>
          <w:szCs w:val="22"/>
        </w:rPr>
        <w:t>Közszolgáltató a tudomásszerzést követően haladéktalanul köteles az Önkormányzatot tájékoztatni:</w:t>
      </w:r>
    </w:p>
    <w:p w14:paraId="227BD1B4" w14:textId="77777777" w:rsidR="00BA006B" w:rsidRDefault="00BA006B" w:rsidP="00BA006B">
      <w:pPr>
        <w:tabs>
          <w:tab w:val="left" w:pos="0"/>
          <w:tab w:val="left" w:pos="9288"/>
        </w:tabs>
        <w:spacing w:line="240" w:lineRule="auto"/>
        <w:ind w:left="1080" w:hanging="540"/>
        <w:rPr>
          <w:b w:val="0"/>
          <w:i w:val="0"/>
          <w:sz w:val="22"/>
          <w:szCs w:val="22"/>
        </w:rPr>
      </w:pPr>
    </w:p>
    <w:p w14:paraId="0328BC56" w14:textId="77777777" w:rsidR="00BA006B" w:rsidRDefault="00BA006B" w:rsidP="00BA006B">
      <w:pPr>
        <w:numPr>
          <w:ilvl w:val="0"/>
          <w:numId w:val="10"/>
        </w:numPr>
        <w:tabs>
          <w:tab w:val="left" w:pos="1080"/>
          <w:tab w:val="left" w:pos="9288"/>
        </w:tabs>
        <w:spacing w:line="240" w:lineRule="auto"/>
        <w:ind w:left="1080" w:hanging="540"/>
        <w:rPr>
          <w:b w:val="0"/>
          <w:i w:val="0"/>
          <w:sz w:val="22"/>
          <w:szCs w:val="22"/>
        </w:rPr>
      </w:pPr>
      <w:r>
        <w:rPr>
          <w:b w:val="0"/>
          <w:i w:val="0"/>
          <w:sz w:val="22"/>
          <w:szCs w:val="22"/>
        </w:rPr>
        <w:t>bármely olyan eseményről vagy körülményről, amely megalapíthatja az Önkormányzat azonnali hatályú felmondási jogát;</w:t>
      </w:r>
    </w:p>
    <w:p w14:paraId="4CCDEFD4" w14:textId="77777777" w:rsidR="00BA006B" w:rsidRDefault="00BA006B" w:rsidP="00BA006B">
      <w:pPr>
        <w:numPr>
          <w:ilvl w:val="0"/>
          <w:numId w:val="10"/>
        </w:numPr>
        <w:tabs>
          <w:tab w:val="left" w:pos="0"/>
          <w:tab w:val="num" w:pos="1080"/>
          <w:tab w:val="left" w:pos="9288"/>
        </w:tabs>
        <w:spacing w:line="240" w:lineRule="auto"/>
        <w:ind w:left="1080" w:hanging="540"/>
        <w:rPr>
          <w:b w:val="0"/>
          <w:i w:val="0"/>
          <w:sz w:val="22"/>
          <w:szCs w:val="22"/>
        </w:rPr>
      </w:pPr>
      <w:r>
        <w:rPr>
          <w:b w:val="0"/>
          <w:i w:val="0"/>
          <w:color w:val="000000"/>
          <w:sz w:val="22"/>
          <w:szCs w:val="22"/>
        </w:rPr>
        <w:t>bármely olyan eseményről, amely veszélyezteti a Közszolgáltatási Kötelezettség teljesítését;</w:t>
      </w:r>
    </w:p>
    <w:p w14:paraId="137687E4" w14:textId="77777777" w:rsidR="00BA006B" w:rsidRDefault="00BA006B" w:rsidP="00BA006B">
      <w:pPr>
        <w:numPr>
          <w:ilvl w:val="0"/>
          <w:numId w:val="10"/>
        </w:numPr>
        <w:tabs>
          <w:tab w:val="left" w:pos="0"/>
          <w:tab w:val="left" w:pos="1080"/>
          <w:tab w:val="left" w:pos="9288"/>
        </w:tabs>
        <w:spacing w:line="240" w:lineRule="auto"/>
        <w:ind w:left="1080" w:hanging="540"/>
        <w:rPr>
          <w:b w:val="0"/>
          <w:i w:val="0"/>
          <w:sz w:val="22"/>
          <w:szCs w:val="22"/>
        </w:rPr>
      </w:pPr>
      <w:r>
        <w:rPr>
          <w:b w:val="0"/>
          <w:i w:val="0"/>
          <w:color w:val="000000"/>
          <w:sz w:val="22"/>
          <w:szCs w:val="22"/>
        </w:rPr>
        <w:t>bármely a Közszolgáltató ellen folyamatban lévő olyan bírósági, választottbírósági vagy közigazgatási eljárás részleteiről, amely veszélyezteti a Közszolgáltatási Kötelezettség teljesítését;</w:t>
      </w:r>
    </w:p>
    <w:p w14:paraId="4547E136" w14:textId="77777777" w:rsidR="00BA006B" w:rsidRDefault="00BA006B" w:rsidP="00BA006B">
      <w:pPr>
        <w:numPr>
          <w:ilvl w:val="0"/>
          <w:numId w:val="10"/>
        </w:numPr>
        <w:tabs>
          <w:tab w:val="left" w:pos="0"/>
          <w:tab w:val="num" w:pos="1080"/>
          <w:tab w:val="left" w:pos="9288"/>
        </w:tabs>
        <w:spacing w:line="240" w:lineRule="auto"/>
        <w:ind w:left="1080" w:hanging="540"/>
        <w:rPr>
          <w:b w:val="0"/>
          <w:i w:val="0"/>
          <w:sz w:val="22"/>
          <w:szCs w:val="22"/>
        </w:rPr>
      </w:pPr>
      <w:r>
        <w:rPr>
          <w:b w:val="0"/>
          <w:i w:val="0"/>
          <w:color w:val="000000"/>
          <w:sz w:val="22"/>
          <w:szCs w:val="22"/>
        </w:rPr>
        <w:t>bármely a Közszolgáltatóval szemben környezetvédelmi jogszabály alapján támasztott olyan követelés részleteiről, amely veszélyezteti a Közszolgáltatási Kötelezettség teljesítését;</w:t>
      </w:r>
    </w:p>
    <w:p w14:paraId="7197B4F9" w14:textId="77777777" w:rsidR="00BA006B" w:rsidRDefault="00BA006B" w:rsidP="00BA006B">
      <w:pPr>
        <w:numPr>
          <w:ilvl w:val="0"/>
          <w:numId w:val="10"/>
        </w:numPr>
        <w:tabs>
          <w:tab w:val="clear" w:pos="1425"/>
          <w:tab w:val="left" w:pos="0"/>
          <w:tab w:val="num" w:pos="1080"/>
          <w:tab w:val="left" w:pos="9288"/>
        </w:tabs>
        <w:spacing w:line="240" w:lineRule="auto"/>
        <w:ind w:left="1080" w:hanging="540"/>
        <w:rPr>
          <w:b w:val="0"/>
          <w:i w:val="0"/>
          <w:sz w:val="22"/>
          <w:szCs w:val="22"/>
        </w:rPr>
      </w:pPr>
      <w:r>
        <w:rPr>
          <w:b w:val="0"/>
          <w:i w:val="0"/>
          <w:color w:val="000000"/>
          <w:sz w:val="22"/>
          <w:szCs w:val="22"/>
        </w:rPr>
        <w:t>bármely olyan egyéb eseményről vagy körülményről, amely veszélyezteti a Közszolgáltatási Kötelezettség teljesítését;</w:t>
      </w:r>
    </w:p>
    <w:p w14:paraId="6406A4EC" w14:textId="77777777" w:rsidR="00BA006B" w:rsidRDefault="00BA006B" w:rsidP="00BA006B">
      <w:pPr>
        <w:numPr>
          <w:ilvl w:val="0"/>
          <w:numId w:val="10"/>
        </w:numPr>
        <w:tabs>
          <w:tab w:val="clear" w:pos="1425"/>
          <w:tab w:val="left" w:pos="0"/>
          <w:tab w:val="num" w:pos="1080"/>
          <w:tab w:val="left" w:pos="9288"/>
        </w:tabs>
        <w:spacing w:line="240" w:lineRule="auto"/>
        <w:ind w:left="1080" w:hanging="540"/>
        <w:rPr>
          <w:b w:val="0"/>
          <w:i w:val="0"/>
          <w:sz w:val="22"/>
          <w:szCs w:val="22"/>
        </w:rPr>
      </w:pPr>
      <w:r>
        <w:rPr>
          <w:b w:val="0"/>
          <w:i w:val="0"/>
          <w:color w:val="000000"/>
          <w:sz w:val="22"/>
          <w:szCs w:val="22"/>
        </w:rPr>
        <w:t>minden olyan jogszabályváltozásról, amely a Szerződés módosítását teszi szükségessé; valamint</w:t>
      </w:r>
    </w:p>
    <w:p w14:paraId="6DF1E44C" w14:textId="77777777" w:rsidR="00BA006B" w:rsidRDefault="00BA006B" w:rsidP="00BA006B">
      <w:pPr>
        <w:numPr>
          <w:ilvl w:val="0"/>
          <w:numId w:val="10"/>
        </w:numPr>
        <w:tabs>
          <w:tab w:val="clear" w:pos="1425"/>
          <w:tab w:val="left" w:pos="0"/>
          <w:tab w:val="num" w:pos="1080"/>
          <w:tab w:val="left" w:pos="9288"/>
        </w:tabs>
        <w:spacing w:line="240" w:lineRule="auto"/>
        <w:ind w:left="1080" w:hanging="540"/>
        <w:rPr>
          <w:b w:val="0"/>
          <w:i w:val="0"/>
          <w:sz w:val="22"/>
          <w:szCs w:val="22"/>
        </w:rPr>
      </w:pPr>
      <w:r>
        <w:rPr>
          <w:b w:val="0"/>
          <w:i w:val="0"/>
          <w:sz w:val="22"/>
          <w:szCs w:val="22"/>
        </w:rPr>
        <w:t xml:space="preserve">a működésére vonatkozó mindazon információkról, amelyeket az Önkormányzat a jelen Szerződés végrehajtásával kapcsolatosan </w:t>
      </w:r>
      <w:r w:rsidR="003F67C5">
        <w:rPr>
          <w:b w:val="0"/>
          <w:i w:val="0"/>
          <w:sz w:val="22"/>
          <w:szCs w:val="22"/>
        </w:rPr>
        <w:t>ésszerűen</w:t>
      </w:r>
      <w:r>
        <w:rPr>
          <w:b w:val="0"/>
          <w:i w:val="0"/>
          <w:sz w:val="22"/>
          <w:szCs w:val="22"/>
        </w:rPr>
        <w:t xml:space="preserve"> igényel, továbbá a tevékenységével kapcsolatos belső szabályozásait az Önkormányzat illetékes szervezeti egységének megküldi;</w:t>
      </w:r>
    </w:p>
    <w:p w14:paraId="73D02D65" w14:textId="77777777" w:rsidR="00BA006B" w:rsidRDefault="00BA006B" w:rsidP="00BA006B">
      <w:pPr>
        <w:tabs>
          <w:tab w:val="left" w:pos="0"/>
          <w:tab w:val="left" w:pos="9288"/>
        </w:tabs>
        <w:spacing w:line="240" w:lineRule="auto"/>
        <w:ind w:left="709"/>
        <w:rPr>
          <w:b w:val="0"/>
          <w:i w:val="0"/>
          <w:color w:val="000000"/>
          <w:sz w:val="22"/>
          <w:szCs w:val="22"/>
        </w:rPr>
      </w:pPr>
    </w:p>
    <w:p w14:paraId="146A6A37" w14:textId="77777777" w:rsidR="00BA006B" w:rsidRDefault="00BA006B" w:rsidP="00BA006B">
      <w:pPr>
        <w:tabs>
          <w:tab w:val="left" w:pos="0"/>
          <w:tab w:val="left" w:pos="9288"/>
        </w:tabs>
        <w:spacing w:line="240" w:lineRule="auto"/>
        <w:ind w:left="540"/>
        <w:rPr>
          <w:b w:val="0"/>
          <w:i w:val="0"/>
          <w:color w:val="000000"/>
          <w:sz w:val="22"/>
          <w:szCs w:val="22"/>
        </w:rPr>
      </w:pPr>
      <w:r>
        <w:rPr>
          <w:b w:val="0"/>
          <w:i w:val="0"/>
          <w:color w:val="000000"/>
          <w:sz w:val="22"/>
          <w:szCs w:val="22"/>
        </w:rPr>
        <w:t xml:space="preserve">Az </w:t>
      </w:r>
      <w:r>
        <w:rPr>
          <w:i w:val="0"/>
          <w:color w:val="000000"/>
          <w:sz w:val="22"/>
          <w:szCs w:val="22"/>
        </w:rPr>
        <w:t>(f)</w:t>
      </w:r>
      <w:r>
        <w:rPr>
          <w:b w:val="0"/>
          <w:i w:val="0"/>
          <w:color w:val="000000"/>
          <w:sz w:val="22"/>
          <w:szCs w:val="22"/>
        </w:rPr>
        <w:t xml:space="preserve"> pontban foglalt tájékoztatási kötelezettség teljesítését követően Közszolgáltató késedelem nélkül köteles az </w:t>
      </w:r>
      <w:r>
        <w:rPr>
          <w:b w:val="0"/>
          <w:i w:val="0"/>
          <w:sz w:val="22"/>
          <w:szCs w:val="22"/>
        </w:rPr>
        <w:t>Önkormányzatnak</w:t>
      </w:r>
      <w:r>
        <w:rPr>
          <w:b w:val="0"/>
          <w:i w:val="0"/>
          <w:color w:val="000000"/>
          <w:sz w:val="22"/>
          <w:szCs w:val="22"/>
        </w:rPr>
        <w:t xml:space="preserve"> átadni a Szerződés módosítására vonatkozó javaslatát. Az Önkormányzat a késedelem nélkül köteles a Szerződés jogszabályváltozás szerinti módosításában együttműködni.</w:t>
      </w:r>
    </w:p>
    <w:p w14:paraId="51797075" w14:textId="77777777" w:rsidR="00BA006B" w:rsidRDefault="00BA006B" w:rsidP="00BA006B">
      <w:pPr>
        <w:pStyle w:val="Cmsor1"/>
        <w:keepNext w:val="0"/>
        <w:widowControl/>
        <w:tabs>
          <w:tab w:val="num" w:pos="540"/>
        </w:tabs>
        <w:autoSpaceDE w:val="0"/>
        <w:autoSpaceDN w:val="0"/>
        <w:spacing w:line="240" w:lineRule="auto"/>
        <w:ind w:left="540"/>
        <w:rPr>
          <w:rFonts w:eastAsia="Calibri"/>
          <w:bCs/>
          <w:i w:val="0"/>
          <w:sz w:val="22"/>
          <w:szCs w:val="22"/>
        </w:rPr>
      </w:pPr>
    </w:p>
    <w:p w14:paraId="3ADC2659" w14:textId="77777777" w:rsidR="00BA006B" w:rsidRDefault="00BA006B" w:rsidP="00BA006B">
      <w:pPr>
        <w:pStyle w:val="Cmsor1"/>
        <w:keepNext w:val="0"/>
        <w:widowControl/>
        <w:autoSpaceDE w:val="0"/>
        <w:autoSpaceDN w:val="0"/>
        <w:spacing w:line="240" w:lineRule="auto"/>
        <w:ind w:left="540" w:hanging="540"/>
        <w:rPr>
          <w:rFonts w:eastAsia="Calibri"/>
          <w:b/>
          <w:bCs/>
          <w:i w:val="0"/>
          <w:sz w:val="22"/>
          <w:szCs w:val="22"/>
        </w:rPr>
      </w:pPr>
      <w:r>
        <w:rPr>
          <w:rFonts w:eastAsia="Calibri"/>
          <w:b/>
          <w:bCs/>
          <w:i w:val="0"/>
          <w:sz w:val="22"/>
          <w:szCs w:val="22"/>
        </w:rPr>
        <w:t xml:space="preserve">9.5 </w:t>
      </w:r>
      <w:r w:rsidRPr="00EA203F">
        <w:rPr>
          <w:rFonts w:eastAsia="Calibri"/>
          <w:b/>
          <w:bCs/>
          <w:i w:val="0"/>
          <w:smallCaps w:val="0"/>
          <w:sz w:val="22"/>
          <w:szCs w:val="22"/>
        </w:rPr>
        <w:t>Közszolgáltató egyéb kötelezettségei</w:t>
      </w:r>
      <w:r>
        <w:rPr>
          <w:rFonts w:eastAsia="Calibri"/>
          <w:b/>
          <w:bCs/>
          <w:i w:val="0"/>
          <w:sz w:val="22"/>
          <w:szCs w:val="22"/>
        </w:rPr>
        <w:t xml:space="preserve"> </w:t>
      </w:r>
    </w:p>
    <w:p w14:paraId="2AB8091D" w14:textId="77777777" w:rsidR="00BA006B" w:rsidRDefault="00BA006B" w:rsidP="00BA006B">
      <w:pPr>
        <w:rPr>
          <w:sz w:val="22"/>
          <w:szCs w:val="22"/>
        </w:rPr>
      </w:pPr>
    </w:p>
    <w:p w14:paraId="71425CC6" w14:textId="77777777" w:rsidR="00BA006B" w:rsidRDefault="00BA006B" w:rsidP="00BA006B">
      <w:pPr>
        <w:spacing w:line="240" w:lineRule="auto"/>
        <w:ind w:left="851" w:hanging="567"/>
        <w:rPr>
          <w:b w:val="0"/>
          <w:i w:val="0"/>
          <w:sz w:val="22"/>
          <w:szCs w:val="22"/>
        </w:rPr>
      </w:pPr>
      <w:r>
        <w:rPr>
          <w:i w:val="0"/>
          <w:sz w:val="22"/>
          <w:szCs w:val="22"/>
        </w:rPr>
        <w:t>9.5.1</w:t>
      </w:r>
      <w:r>
        <w:rPr>
          <w:b w:val="0"/>
          <w:i w:val="0"/>
          <w:sz w:val="22"/>
          <w:szCs w:val="22"/>
        </w:rPr>
        <w:t xml:space="preserve"> Közszolgáltató köteles a tevékenységéből eredő, harmadik személyeknek okozott károkat megtéríteni, amennyiben felelősségét jogerős kötelező bírósági vagy hatósági határozat megállapítja. Harmadik személyek felé kártérítési felelősséggel tartozik a jelen Szerződésben meghatározott feladatok elmulasztásával, illetve nem megfelelő elvégzésével, vagy elvégeztetésével okozott károkért.</w:t>
      </w:r>
    </w:p>
    <w:p w14:paraId="19EDFD76" w14:textId="77777777" w:rsidR="00BA006B" w:rsidRDefault="00BA006B" w:rsidP="00BA006B">
      <w:pPr>
        <w:spacing w:line="240" w:lineRule="auto"/>
        <w:ind w:left="540" w:hanging="540"/>
        <w:rPr>
          <w:i w:val="0"/>
          <w:sz w:val="22"/>
          <w:szCs w:val="22"/>
        </w:rPr>
      </w:pPr>
    </w:p>
    <w:p w14:paraId="5A215023" w14:textId="77777777" w:rsidR="00BA006B" w:rsidRDefault="00BA006B" w:rsidP="00BA006B">
      <w:pPr>
        <w:spacing w:line="240" w:lineRule="auto"/>
        <w:ind w:left="851" w:hanging="567"/>
        <w:rPr>
          <w:b w:val="0"/>
          <w:i w:val="0"/>
          <w:sz w:val="22"/>
          <w:szCs w:val="22"/>
        </w:rPr>
      </w:pPr>
      <w:r>
        <w:rPr>
          <w:i w:val="0"/>
          <w:sz w:val="22"/>
          <w:szCs w:val="22"/>
        </w:rPr>
        <w:t>9.5.2</w:t>
      </w:r>
      <w:r>
        <w:rPr>
          <w:b w:val="0"/>
          <w:i w:val="0"/>
          <w:sz w:val="22"/>
          <w:szCs w:val="22"/>
        </w:rPr>
        <w:t xml:space="preserve"> Közszolgáltató minden, a közszolgáltatási tevékenységhez kapcsolódó iratot, pénzügyi, számviteli bizonylatot az Ellentételezés odaítélését követő 10 évig köteles megőrizni és az Önkormányzat ilyen irányú felhívása esetén azokat rendelkezésre bocsátani.</w:t>
      </w:r>
    </w:p>
    <w:p w14:paraId="4B0C385D" w14:textId="77777777" w:rsidR="00BA006B" w:rsidRDefault="00BA006B" w:rsidP="00BA006B">
      <w:pPr>
        <w:spacing w:line="240" w:lineRule="auto"/>
        <w:ind w:left="-142"/>
        <w:rPr>
          <w:i w:val="0"/>
          <w:sz w:val="22"/>
          <w:szCs w:val="22"/>
        </w:rPr>
      </w:pPr>
    </w:p>
    <w:p w14:paraId="2EDB25F9" w14:textId="77777777" w:rsidR="00BA006B" w:rsidRDefault="00BA006B" w:rsidP="00BA006B">
      <w:pPr>
        <w:spacing w:line="240" w:lineRule="auto"/>
        <w:ind w:left="-142"/>
        <w:rPr>
          <w:i w:val="0"/>
          <w:sz w:val="22"/>
          <w:szCs w:val="22"/>
        </w:rPr>
      </w:pPr>
      <w:r>
        <w:rPr>
          <w:i w:val="0"/>
          <w:sz w:val="22"/>
          <w:szCs w:val="22"/>
        </w:rPr>
        <w:t>10. A SZERZŐDÉS IDŐBELI HATÁLYA</w:t>
      </w:r>
    </w:p>
    <w:p w14:paraId="284C814C" w14:textId="77777777" w:rsidR="00BA006B" w:rsidRDefault="00BA006B" w:rsidP="00BA006B">
      <w:pPr>
        <w:tabs>
          <w:tab w:val="left" w:pos="2268"/>
          <w:tab w:val="left" w:pos="9288"/>
        </w:tabs>
        <w:spacing w:line="240" w:lineRule="auto"/>
        <w:ind w:left="709" w:hanging="142"/>
        <w:rPr>
          <w:b w:val="0"/>
          <w:i w:val="0"/>
          <w:sz w:val="22"/>
          <w:szCs w:val="22"/>
        </w:rPr>
      </w:pPr>
    </w:p>
    <w:p w14:paraId="1A091129" w14:textId="77777777" w:rsidR="00BA006B" w:rsidRPr="00F1371A" w:rsidRDefault="00BB5229" w:rsidP="00BB5229">
      <w:pPr>
        <w:tabs>
          <w:tab w:val="left" w:pos="0"/>
          <w:tab w:val="left" w:pos="9288"/>
        </w:tabs>
        <w:spacing w:line="240" w:lineRule="auto"/>
        <w:ind w:left="540"/>
        <w:rPr>
          <w:b w:val="0"/>
          <w:i w:val="0"/>
          <w:sz w:val="22"/>
          <w:szCs w:val="22"/>
        </w:rPr>
      </w:pPr>
      <w:r w:rsidRPr="00F1371A">
        <w:rPr>
          <w:b w:val="0"/>
          <w:i w:val="0"/>
          <w:sz w:val="22"/>
          <w:szCs w:val="22"/>
        </w:rPr>
        <w:t>A Közszolgáltatási szerződést a</w:t>
      </w:r>
      <w:r w:rsidR="006735D2" w:rsidRPr="00F1371A">
        <w:rPr>
          <w:b w:val="0"/>
          <w:i w:val="0"/>
          <w:sz w:val="22"/>
          <w:szCs w:val="22"/>
        </w:rPr>
        <w:t xml:space="preserve"> Felek 2020. június 27-étől 2030. június 27-ig tartó határozott időtartamra köt</w:t>
      </w:r>
      <w:r w:rsidRPr="00F1371A">
        <w:rPr>
          <w:b w:val="0"/>
          <w:i w:val="0"/>
          <w:sz w:val="22"/>
          <w:szCs w:val="22"/>
        </w:rPr>
        <w:t>ötté</w:t>
      </w:r>
      <w:r w:rsidR="006735D2" w:rsidRPr="00F1371A">
        <w:rPr>
          <w:b w:val="0"/>
          <w:i w:val="0"/>
          <w:sz w:val="22"/>
          <w:szCs w:val="22"/>
        </w:rPr>
        <w:t>k.</w:t>
      </w:r>
      <w:r w:rsidRPr="00F1371A">
        <w:rPr>
          <w:b w:val="0"/>
          <w:i w:val="0"/>
          <w:sz w:val="22"/>
          <w:szCs w:val="22"/>
        </w:rPr>
        <w:t xml:space="preserve"> </w:t>
      </w:r>
    </w:p>
    <w:p w14:paraId="68E40F7C" w14:textId="77777777" w:rsidR="00BA006B" w:rsidRDefault="00BA006B" w:rsidP="00BA006B">
      <w:pPr>
        <w:tabs>
          <w:tab w:val="left" w:pos="0"/>
          <w:tab w:val="left" w:pos="9288"/>
        </w:tabs>
        <w:spacing w:line="240" w:lineRule="auto"/>
        <w:ind w:hanging="142"/>
        <w:rPr>
          <w:b w:val="0"/>
          <w:i w:val="0"/>
          <w:sz w:val="22"/>
          <w:szCs w:val="22"/>
        </w:rPr>
      </w:pPr>
    </w:p>
    <w:p w14:paraId="1032EDBA" w14:textId="77777777" w:rsidR="00BA006B" w:rsidRDefault="00BA006B" w:rsidP="00BA006B">
      <w:pPr>
        <w:tabs>
          <w:tab w:val="left" w:pos="0"/>
          <w:tab w:val="left" w:pos="9288"/>
        </w:tabs>
        <w:spacing w:line="240" w:lineRule="auto"/>
        <w:ind w:hanging="142"/>
        <w:rPr>
          <w:i w:val="0"/>
          <w:sz w:val="22"/>
          <w:szCs w:val="22"/>
        </w:rPr>
      </w:pPr>
      <w:r>
        <w:rPr>
          <w:i w:val="0"/>
          <w:sz w:val="22"/>
          <w:szCs w:val="22"/>
        </w:rPr>
        <w:t>11. A SZERZŐDÉS TERÜLETI HATÁLYA</w:t>
      </w:r>
    </w:p>
    <w:p w14:paraId="0CD6BEB5" w14:textId="77777777" w:rsidR="00BA006B" w:rsidRDefault="00BA006B" w:rsidP="00BA006B">
      <w:pPr>
        <w:tabs>
          <w:tab w:val="left" w:pos="0"/>
          <w:tab w:val="left" w:pos="9288"/>
        </w:tabs>
        <w:spacing w:line="240" w:lineRule="auto"/>
        <w:ind w:hanging="142"/>
        <w:rPr>
          <w:b w:val="0"/>
          <w:i w:val="0"/>
          <w:sz w:val="22"/>
          <w:szCs w:val="22"/>
        </w:rPr>
      </w:pPr>
    </w:p>
    <w:p w14:paraId="255ED9D5" w14:textId="77777777" w:rsidR="00BA006B" w:rsidRDefault="00BA006B" w:rsidP="00BA006B">
      <w:pPr>
        <w:tabs>
          <w:tab w:val="left" w:pos="284"/>
          <w:tab w:val="left" w:pos="9288"/>
        </w:tabs>
        <w:spacing w:line="240" w:lineRule="auto"/>
        <w:ind w:left="426" w:hanging="568"/>
        <w:rPr>
          <w:b w:val="0"/>
          <w:i w:val="0"/>
          <w:sz w:val="22"/>
          <w:szCs w:val="22"/>
        </w:rPr>
      </w:pPr>
      <w:r>
        <w:rPr>
          <w:i w:val="0"/>
          <w:sz w:val="22"/>
          <w:szCs w:val="22"/>
        </w:rPr>
        <w:t>11.1</w:t>
      </w:r>
      <w:r>
        <w:rPr>
          <w:b w:val="0"/>
          <w:i w:val="0"/>
          <w:sz w:val="22"/>
          <w:szCs w:val="22"/>
        </w:rPr>
        <w:t xml:space="preserve"> </w:t>
      </w:r>
      <w:r>
        <w:rPr>
          <w:b w:val="0"/>
          <w:i w:val="0"/>
          <w:sz w:val="22"/>
          <w:szCs w:val="22"/>
        </w:rPr>
        <w:tab/>
        <w:t xml:space="preserve">A szerződés hatálya kiterjed a Budapest Főváros VII. kerület Erzsébetváros Önkormányzata közigazgatási területén található helyi közutakon, a kerületi önkormányzat tulajdonában álló, közforgalom elől el nem zárt magánutakon, valamint tereken, parkokban és egyéb közterületeken </w:t>
      </w:r>
      <w:r>
        <w:rPr>
          <w:b w:val="0"/>
          <w:i w:val="0"/>
          <w:sz w:val="22"/>
          <w:szCs w:val="22"/>
        </w:rPr>
        <w:lastRenderedPageBreak/>
        <w:t xml:space="preserve">kialakított várakozási célú területekre, </w:t>
      </w:r>
      <w:r w:rsidR="006735D2">
        <w:rPr>
          <w:b w:val="0"/>
          <w:i w:val="0"/>
          <w:sz w:val="22"/>
          <w:szCs w:val="22"/>
        </w:rPr>
        <w:t>ideértve</w:t>
      </w:r>
      <w:r>
        <w:rPr>
          <w:b w:val="0"/>
          <w:i w:val="0"/>
          <w:sz w:val="22"/>
          <w:szCs w:val="22"/>
        </w:rPr>
        <w:t xml:space="preserve"> a Fővárosi Önkormányzat tulajdonában lévő közterületeket, valamint a taxiállomásokat, amelyeken történő várakozás feltételeiről külön jogszabály rendelkezik.</w:t>
      </w:r>
    </w:p>
    <w:p w14:paraId="42D77D12" w14:textId="77777777" w:rsidR="006735D2" w:rsidRDefault="006735D2" w:rsidP="00BA006B">
      <w:pPr>
        <w:tabs>
          <w:tab w:val="left" w:pos="284"/>
          <w:tab w:val="left" w:pos="9288"/>
        </w:tabs>
        <w:spacing w:line="240" w:lineRule="auto"/>
        <w:ind w:left="426" w:hanging="568"/>
        <w:rPr>
          <w:b w:val="0"/>
          <w:i w:val="0"/>
          <w:sz w:val="22"/>
          <w:szCs w:val="22"/>
        </w:rPr>
      </w:pPr>
    </w:p>
    <w:p w14:paraId="5FE5FA52" w14:textId="77777777" w:rsidR="006735D2" w:rsidRPr="006735D2" w:rsidRDefault="006735D2" w:rsidP="00BA006B">
      <w:pPr>
        <w:tabs>
          <w:tab w:val="left" w:pos="284"/>
          <w:tab w:val="left" w:pos="9288"/>
        </w:tabs>
        <w:spacing w:line="240" w:lineRule="auto"/>
        <w:ind w:left="426" w:hanging="568"/>
        <w:rPr>
          <w:b w:val="0"/>
          <w:bCs/>
          <w:i w:val="0"/>
          <w:sz w:val="22"/>
          <w:szCs w:val="22"/>
        </w:rPr>
      </w:pPr>
      <w:r>
        <w:rPr>
          <w:i w:val="0"/>
          <w:sz w:val="22"/>
          <w:szCs w:val="22"/>
        </w:rPr>
        <w:t>11.2.</w:t>
      </w:r>
      <w:r>
        <w:rPr>
          <w:i w:val="0"/>
          <w:sz w:val="22"/>
          <w:szCs w:val="22"/>
        </w:rPr>
        <w:tab/>
      </w:r>
      <w:r>
        <w:rPr>
          <w:b w:val="0"/>
          <w:bCs/>
          <w:i w:val="0"/>
          <w:sz w:val="22"/>
          <w:szCs w:val="22"/>
        </w:rPr>
        <w:t>A Közszolgáltató köteles az Önkormányzat és a Fővárosi Önkormányzat által kötött, és mindenkor hatályos, a Fővárosi Önkormányzat tulajdonában lévő közterületeken lévő parkolás üzemeltetési feladatok ellátására vonatkozó megállapodás rendelkezéseit betartani, és annak megfelelően is eljárni.</w:t>
      </w:r>
    </w:p>
    <w:p w14:paraId="14C11361" w14:textId="77777777" w:rsidR="00BA006B" w:rsidRDefault="00BA006B" w:rsidP="00BA006B">
      <w:pPr>
        <w:tabs>
          <w:tab w:val="left" w:pos="0"/>
          <w:tab w:val="left" w:pos="9288"/>
        </w:tabs>
        <w:spacing w:line="240" w:lineRule="auto"/>
        <w:ind w:hanging="142"/>
        <w:rPr>
          <w:b w:val="0"/>
          <w:i w:val="0"/>
          <w:sz w:val="22"/>
          <w:szCs w:val="22"/>
        </w:rPr>
      </w:pPr>
    </w:p>
    <w:p w14:paraId="1AE3303F" w14:textId="77777777" w:rsidR="00BA006B" w:rsidRDefault="00BA006B" w:rsidP="00BA006B">
      <w:pPr>
        <w:spacing w:line="240" w:lineRule="auto"/>
        <w:ind w:left="-142" w:hanging="142"/>
        <w:rPr>
          <w:i w:val="0"/>
          <w:sz w:val="22"/>
          <w:szCs w:val="22"/>
        </w:rPr>
      </w:pPr>
      <w:r>
        <w:rPr>
          <w:i w:val="0"/>
          <w:sz w:val="22"/>
          <w:szCs w:val="22"/>
        </w:rPr>
        <w:t>12. A SZERZŐDÉS MEGSZŰNÉSÉNEK, MÓDOSÍTÁSÁNAK ESETEI</w:t>
      </w:r>
    </w:p>
    <w:p w14:paraId="18BE9BA3" w14:textId="77777777" w:rsidR="00BA006B" w:rsidRDefault="00BA006B" w:rsidP="00BA006B">
      <w:pPr>
        <w:spacing w:line="240" w:lineRule="auto"/>
        <w:ind w:left="-142" w:hanging="142"/>
        <w:rPr>
          <w:i w:val="0"/>
          <w:sz w:val="22"/>
          <w:szCs w:val="22"/>
        </w:rPr>
      </w:pPr>
    </w:p>
    <w:p w14:paraId="63656FEA" w14:textId="77777777" w:rsidR="00BA006B" w:rsidRDefault="00BA006B" w:rsidP="00BA006B">
      <w:pPr>
        <w:spacing w:line="240" w:lineRule="auto"/>
        <w:ind w:left="142" w:hanging="426"/>
        <w:rPr>
          <w:b w:val="0"/>
          <w:i w:val="0"/>
          <w:sz w:val="22"/>
          <w:szCs w:val="22"/>
        </w:rPr>
      </w:pPr>
      <w:r>
        <w:rPr>
          <w:i w:val="0"/>
          <w:sz w:val="22"/>
          <w:szCs w:val="22"/>
        </w:rPr>
        <w:t>12.1</w:t>
      </w:r>
      <w:r>
        <w:rPr>
          <w:b w:val="0"/>
          <w:i w:val="0"/>
          <w:sz w:val="22"/>
          <w:szCs w:val="22"/>
        </w:rPr>
        <w:t xml:space="preserve"> Felek megállapodnak, hogy jelen Szerződés a 10. pontban megjelölt határozott idő lejárta előtt csak a Felek közös megállapodása alapján, kizárólag írásban módosítható.</w:t>
      </w:r>
    </w:p>
    <w:p w14:paraId="45834A96" w14:textId="77777777" w:rsidR="00BA006B" w:rsidRDefault="00BA006B" w:rsidP="00BA006B">
      <w:pPr>
        <w:spacing w:line="240" w:lineRule="auto"/>
        <w:rPr>
          <w:b w:val="0"/>
          <w:i w:val="0"/>
          <w:sz w:val="22"/>
          <w:szCs w:val="22"/>
        </w:rPr>
      </w:pPr>
    </w:p>
    <w:p w14:paraId="58D12984" w14:textId="77777777" w:rsidR="00BA006B" w:rsidRDefault="00BA006B" w:rsidP="00BA006B">
      <w:pPr>
        <w:spacing w:line="240" w:lineRule="auto"/>
        <w:ind w:left="142" w:hanging="426"/>
        <w:rPr>
          <w:b w:val="0"/>
          <w:i w:val="0"/>
          <w:sz w:val="22"/>
          <w:szCs w:val="22"/>
        </w:rPr>
      </w:pPr>
      <w:r>
        <w:rPr>
          <w:i w:val="0"/>
          <w:sz w:val="22"/>
          <w:szCs w:val="22"/>
        </w:rPr>
        <w:t>12.2</w:t>
      </w:r>
      <w:r>
        <w:rPr>
          <w:b w:val="0"/>
          <w:i w:val="0"/>
          <w:sz w:val="22"/>
          <w:szCs w:val="22"/>
        </w:rPr>
        <w:t xml:space="preserve"> Felek megállapodnak, hogy jelen Szerződés a 10. pontban megjelölt határozott idő lejártával megszűnik. Az átmeneti finanszírozás időszakára az új éves költségvetés elfogadásáig az előző évre elfogadott kompenzáció összegét kell alkalmazni.</w:t>
      </w:r>
    </w:p>
    <w:p w14:paraId="6B32A2AA" w14:textId="77777777" w:rsidR="00BA006B" w:rsidRDefault="00BA006B" w:rsidP="00BA006B">
      <w:pPr>
        <w:spacing w:line="240" w:lineRule="auto"/>
        <w:rPr>
          <w:b w:val="0"/>
          <w:i w:val="0"/>
          <w:sz w:val="22"/>
          <w:szCs w:val="22"/>
        </w:rPr>
      </w:pPr>
    </w:p>
    <w:p w14:paraId="10973B50" w14:textId="77777777" w:rsidR="00BA006B" w:rsidRDefault="00BA006B" w:rsidP="00BA006B">
      <w:pPr>
        <w:tabs>
          <w:tab w:val="left" w:pos="-284"/>
          <w:tab w:val="left" w:pos="9288"/>
        </w:tabs>
        <w:spacing w:line="240" w:lineRule="auto"/>
        <w:ind w:left="142" w:hanging="426"/>
        <w:rPr>
          <w:b w:val="0"/>
          <w:i w:val="0"/>
          <w:sz w:val="22"/>
          <w:szCs w:val="22"/>
        </w:rPr>
      </w:pPr>
      <w:r>
        <w:rPr>
          <w:i w:val="0"/>
          <w:sz w:val="22"/>
          <w:szCs w:val="22"/>
        </w:rPr>
        <w:t>12.3</w:t>
      </w:r>
      <w:r>
        <w:rPr>
          <w:b w:val="0"/>
          <w:i w:val="0"/>
          <w:sz w:val="22"/>
          <w:szCs w:val="22"/>
        </w:rPr>
        <w:t xml:space="preserve"> A Felek a Szerződést közös megegyezéssel, írásban bármely időpontban jogosultak megszüntetni annak </w:t>
      </w:r>
      <w:r w:rsidR="003F67C5">
        <w:rPr>
          <w:b w:val="0"/>
          <w:i w:val="0"/>
          <w:sz w:val="22"/>
          <w:szCs w:val="22"/>
        </w:rPr>
        <w:t>figyelembevételével</w:t>
      </w:r>
      <w:r>
        <w:rPr>
          <w:b w:val="0"/>
          <w:i w:val="0"/>
          <w:sz w:val="22"/>
          <w:szCs w:val="22"/>
        </w:rPr>
        <w:t>, hogy az ne veszélyeztesse az Önkormányzat kötelező közszolgáltatási feladatainak ellátását.</w:t>
      </w:r>
    </w:p>
    <w:p w14:paraId="14CB20BD" w14:textId="77777777" w:rsidR="00BA006B" w:rsidRDefault="00BA006B" w:rsidP="00BA006B">
      <w:pPr>
        <w:tabs>
          <w:tab w:val="left" w:pos="-284"/>
          <w:tab w:val="left" w:pos="0"/>
          <w:tab w:val="left" w:pos="9288"/>
        </w:tabs>
        <w:spacing w:line="240" w:lineRule="auto"/>
        <w:ind w:left="-284"/>
        <w:rPr>
          <w:b w:val="0"/>
          <w:i w:val="0"/>
          <w:sz w:val="22"/>
          <w:szCs w:val="22"/>
        </w:rPr>
      </w:pPr>
    </w:p>
    <w:p w14:paraId="4FB3C0BC" w14:textId="77777777" w:rsidR="00BA006B" w:rsidRDefault="00BA006B" w:rsidP="00BA006B">
      <w:pPr>
        <w:tabs>
          <w:tab w:val="left" w:pos="-284"/>
          <w:tab w:val="left" w:pos="9288"/>
        </w:tabs>
        <w:spacing w:line="240" w:lineRule="auto"/>
        <w:ind w:left="142" w:hanging="426"/>
        <w:rPr>
          <w:b w:val="0"/>
          <w:i w:val="0"/>
          <w:sz w:val="22"/>
          <w:szCs w:val="22"/>
        </w:rPr>
      </w:pPr>
      <w:r>
        <w:rPr>
          <w:i w:val="0"/>
          <w:sz w:val="22"/>
          <w:szCs w:val="22"/>
        </w:rPr>
        <w:t>12.4</w:t>
      </w:r>
      <w:r>
        <w:rPr>
          <w:b w:val="0"/>
          <w:i w:val="0"/>
          <w:sz w:val="22"/>
          <w:szCs w:val="22"/>
        </w:rPr>
        <w:t xml:space="preserve"> Tekintettel a Szerződés határozott időtartamára, az bármely Fél egyoldalú nyilatkozatával - kizárólag a Szerződésben meghatározott rendkívüli esetekben - szüntethető meg.</w:t>
      </w:r>
      <w:r w:rsidR="00E13F7B">
        <w:rPr>
          <w:b w:val="0"/>
          <w:i w:val="0"/>
          <w:sz w:val="22"/>
          <w:szCs w:val="22"/>
        </w:rPr>
        <w:t xml:space="preserve"> A szerződést 6 hónapos felmondási idővel, naptári év végére lehet felmondani.</w:t>
      </w:r>
    </w:p>
    <w:p w14:paraId="3DF5D07A" w14:textId="77777777" w:rsidR="00BA006B" w:rsidRDefault="00BA006B" w:rsidP="00BA006B">
      <w:pPr>
        <w:tabs>
          <w:tab w:val="left" w:pos="0"/>
          <w:tab w:val="left" w:pos="9288"/>
        </w:tabs>
        <w:spacing w:line="240" w:lineRule="auto"/>
        <w:rPr>
          <w:b w:val="0"/>
          <w:i w:val="0"/>
          <w:sz w:val="22"/>
          <w:szCs w:val="22"/>
        </w:rPr>
      </w:pPr>
    </w:p>
    <w:p w14:paraId="1A4BAC8B" w14:textId="77777777" w:rsidR="00BA006B" w:rsidRDefault="00BA006B" w:rsidP="00BA006B">
      <w:pPr>
        <w:tabs>
          <w:tab w:val="left" w:pos="0"/>
          <w:tab w:val="left" w:pos="9288"/>
        </w:tabs>
        <w:spacing w:line="240" w:lineRule="auto"/>
        <w:ind w:left="540" w:hanging="824"/>
        <w:outlineLvl w:val="0"/>
        <w:rPr>
          <w:i w:val="0"/>
          <w:sz w:val="22"/>
          <w:szCs w:val="22"/>
        </w:rPr>
      </w:pPr>
      <w:r>
        <w:rPr>
          <w:i w:val="0"/>
          <w:sz w:val="22"/>
          <w:szCs w:val="22"/>
        </w:rPr>
        <w:t>12.5 Önkormányzat rendkívüli felmondási joga</w:t>
      </w:r>
    </w:p>
    <w:p w14:paraId="64270A44" w14:textId="77777777" w:rsidR="00BA006B" w:rsidRDefault="00BA006B" w:rsidP="00BA006B">
      <w:pPr>
        <w:tabs>
          <w:tab w:val="left" w:pos="0"/>
          <w:tab w:val="left" w:pos="9288"/>
        </w:tabs>
        <w:spacing w:line="240" w:lineRule="auto"/>
        <w:ind w:left="709"/>
        <w:rPr>
          <w:b w:val="0"/>
          <w:i w:val="0"/>
          <w:sz w:val="22"/>
          <w:szCs w:val="22"/>
        </w:rPr>
      </w:pPr>
    </w:p>
    <w:p w14:paraId="48C1AE44" w14:textId="77777777" w:rsidR="00BA006B" w:rsidRDefault="00BA006B" w:rsidP="00BA006B">
      <w:pPr>
        <w:tabs>
          <w:tab w:val="left" w:pos="0"/>
          <w:tab w:val="left" w:pos="9288"/>
        </w:tabs>
        <w:spacing w:line="240" w:lineRule="auto"/>
        <w:ind w:left="142"/>
        <w:rPr>
          <w:b w:val="0"/>
          <w:i w:val="0"/>
          <w:sz w:val="22"/>
          <w:szCs w:val="22"/>
        </w:rPr>
      </w:pPr>
      <w:r>
        <w:rPr>
          <w:b w:val="0"/>
          <w:i w:val="0"/>
          <w:sz w:val="22"/>
          <w:szCs w:val="22"/>
        </w:rPr>
        <w:t>Önkormányzat a Szerződést kizárólag az alábbi esetekben jogosult a Közszolgáltatóhoz címzett egyoldalú nyilatkozattal, azonnali hatállyal megszüntetni:</w:t>
      </w:r>
    </w:p>
    <w:p w14:paraId="49473F31" w14:textId="77777777" w:rsidR="00BA006B" w:rsidRDefault="00BA006B" w:rsidP="00BA006B">
      <w:pPr>
        <w:tabs>
          <w:tab w:val="left" w:pos="0"/>
          <w:tab w:val="left" w:pos="9288"/>
        </w:tabs>
        <w:spacing w:line="240" w:lineRule="auto"/>
        <w:ind w:left="1080" w:hanging="540"/>
        <w:rPr>
          <w:b w:val="0"/>
          <w:i w:val="0"/>
          <w:sz w:val="22"/>
          <w:szCs w:val="22"/>
        </w:rPr>
      </w:pPr>
    </w:p>
    <w:p w14:paraId="4D50287F"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sz w:val="22"/>
          <w:szCs w:val="22"/>
        </w:rPr>
        <w:t>Közszolgáltató</w:t>
      </w:r>
      <w:r>
        <w:rPr>
          <w:b w:val="0"/>
          <w:i w:val="0"/>
          <w:color w:val="000000"/>
          <w:sz w:val="22"/>
          <w:szCs w:val="22"/>
        </w:rPr>
        <w:t xml:space="preserve"> az Ellentételezést nem a Szerződésben meghatározott célra használja fel;</w:t>
      </w:r>
    </w:p>
    <w:p w14:paraId="172E66FB"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color w:val="000000"/>
          <w:sz w:val="22"/>
          <w:szCs w:val="22"/>
        </w:rPr>
        <w:t>Közszolgáltató a Szerződésben vállalt bármely kötelezettségét nem teljesíti, és e mulasztását az Önkormányzat felszólításától számított 30 napon belül nem orvosolja;</w:t>
      </w:r>
    </w:p>
    <w:p w14:paraId="6A3172AA"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sz w:val="22"/>
          <w:szCs w:val="22"/>
        </w:rPr>
        <w:t>Közszolgáltató a tevékenységére vonatkozó jogszabályokat vagy hatósági előírásokat súlyosan megsértette;</w:t>
      </w:r>
    </w:p>
    <w:p w14:paraId="0608C88A"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sz w:val="22"/>
          <w:szCs w:val="22"/>
        </w:rPr>
        <w:t xml:space="preserve">Közszolgáltató kérelmet nyújt be </w:t>
      </w:r>
      <w:r>
        <w:rPr>
          <w:b w:val="0"/>
          <w:i w:val="0"/>
          <w:color w:val="000000"/>
          <w:sz w:val="22"/>
          <w:szCs w:val="22"/>
        </w:rPr>
        <w:t>csőd-, felszámolási vagy végelszámolási eljárás indítására önmaga ellen; valamint</w:t>
      </w:r>
    </w:p>
    <w:p w14:paraId="1A021560"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color w:val="000000"/>
          <w:sz w:val="22"/>
          <w:szCs w:val="22"/>
        </w:rPr>
        <w:t>harmadik személy kérelme alapján a Közszolgáltató ellen csőd-, felszámolási vagy cégtörlési eljárás indul, kivéve, ha a Közszolgáltató az Önkormányzat számára kielégítő módon 30 napon belül igazolja</w:t>
      </w:r>
      <w:r>
        <w:rPr>
          <w:i w:val="0"/>
          <w:sz w:val="22"/>
          <w:szCs w:val="22"/>
        </w:rPr>
        <w:t xml:space="preserve">, </w:t>
      </w:r>
      <w:r>
        <w:rPr>
          <w:b w:val="0"/>
          <w:i w:val="0"/>
          <w:sz w:val="22"/>
          <w:szCs w:val="22"/>
        </w:rPr>
        <w:t>hogy az eljárást, alaptalanul vagy rosszhiszeműen kezdeményezték, vagy igazolja az eljárás megszüntetését;</w:t>
      </w:r>
    </w:p>
    <w:p w14:paraId="5CFAC30A"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sz w:val="22"/>
          <w:szCs w:val="22"/>
        </w:rPr>
        <w:t xml:space="preserve">olyan jogszabályi változás következik be, amely kizárja a jelen Szerződésben foglaltak Önkormányzat részéről történő teljesítését; </w:t>
      </w:r>
    </w:p>
    <w:p w14:paraId="1B193532" w14:textId="77777777" w:rsidR="00BA006B" w:rsidRDefault="00BA006B" w:rsidP="00BA006B">
      <w:pPr>
        <w:spacing w:line="240" w:lineRule="auto"/>
        <w:rPr>
          <w:b w:val="0"/>
          <w:i w:val="0"/>
          <w:sz w:val="22"/>
          <w:szCs w:val="22"/>
        </w:rPr>
      </w:pPr>
    </w:p>
    <w:p w14:paraId="311A7B7C" w14:textId="77777777" w:rsidR="00BA006B" w:rsidRDefault="00BA006B" w:rsidP="00BA006B">
      <w:pPr>
        <w:spacing w:line="240" w:lineRule="auto"/>
        <w:ind w:left="-142"/>
        <w:rPr>
          <w:b w:val="0"/>
          <w:i w:val="0"/>
          <w:sz w:val="22"/>
          <w:szCs w:val="22"/>
        </w:rPr>
      </w:pPr>
    </w:p>
    <w:p w14:paraId="5FFFFFFD" w14:textId="77777777" w:rsidR="00BA006B" w:rsidRDefault="00BA006B" w:rsidP="00BA006B">
      <w:pPr>
        <w:spacing w:line="240" w:lineRule="auto"/>
        <w:ind w:left="-142"/>
        <w:rPr>
          <w:i w:val="0"/>
          <w:sz w:val="22"/>
          <w:szCs w:val="22"/>
        </w:rPr>
      </w:pPr>
      <w:r>
        <w:rPr>
          <w:i w:val="0"/>
          <w:sz w:val="22"/>
          <w:szCs w:val="22"/>
        </w:rPr>
        <w:t>13. VEGYES RENDELKEZÉSEK</w:t>
      </w:r>
    </w:p>
    <w:p w14:paraId="7B0C72BC" w14:textId="77777777" w:rsidR="00BA006B" w:rsidRDefault="00BA006B" w:rsidP="00BA006B">
      <w:pPr>
        <w:spacing w:line="240" w:lineRule="auto"/>
        <w:ind w:left="-142"/>
        <w:rPr>
          <w:b w:val="0"/>
          <w:i w:val="0"/>
          <w:sz w:val="22"/>
          <w:szCs w:val="22"/>
        </w:rPr>
      </w:pPr>
    </w:p>
    <w:p w14:paraId="279A90BB" w14:textId="77777777" w:rsidR="00BA006B" w:rsidRDefault="00BA006B" w:rsidP="00BA006B">
      <w:pPr>
        <w:spacing w:line="240" w:lineRule="auto"/>
        <w:ind w:left="426" w:hanging="568"/>
        <w:rPr>
          <w:b w:val="0"/>
          <w:i w:val="0"/>
          <w:sz w:val="22"/>
          <w:szCs w:val="22"/>
        </w:rPr>
      </w:pPr>
      <w:r>
        <w:rPr>
          <w:i w:val="0"/>
          <w:sz w:val="22"/>
          <w:szCs w:val="22"/>
        </w:rPr>
        <w:t>13.1</w:t>
      </w:r>
      <w:r>
        <w:rPr>
          <w:b w:val="0"/>
          <w:i w:val="0"/>
          <w:sz w:val="22"/>
          <w:szCs w:val="22"/>
        </w:rPr>
        <w:t xml:space="preserve"> </w:t>
      </w:r>
      <w:r>
        <w:rPr>
          <w:b w:val="0"/>
          <w:i w:val="0"/>
          <w:sz w:val="22"/>
          <w:szCs w:val="22"/>
        </w:rPr>
        <w:tab/>
        <w:t>Közszolgáltató az Önkormányzat meghatalmazása (megbízása) és a hatáskörrel rendelkező testülete döntése alapján jogosult az Önkormányzat nevében szerződéseket és egyoldalú jognyilatkozatokat aláírni, továbbá jogosult a jelen jogviszony alapjául szolgáló tárgyban az Önkormányzat által egyedileg meghatározott keretek között az Önkormányzat nevében kötelezettségvállaló nyilatkozatot tenni.</w:t>
      </w:r>
    </w:p>
    <w:p w14:paraId="6FAF2847" w14:textId="77777777" w:rsidR="00BA006B" w:rsidRDefault="00BA006B" w:rsidP="00BA006B">
      <w:pPr>
        <w:spacing w:line="240" w:lineRule="auto"/>
        <w:ind w:left="-142"/>
        <w:rPr>
          <w:b w:val="0"/>
          <w:i w:val="0"/>
          <w:sz w:val="22"/>
          <w:szCs w:val="22"/>
        </w:rPr>
      </w:pPr>
    </w:p>
    <w:p w14:paraId="2DA91D89" w14:textId="77777777" w:rsidR="00BA006B" w:rsidRDefault="00BA006B" w:rsidP="00BA006B">
      <w:pPr>
        <w:spacing w:before="100" w:line="240" w:lineRule="auto"/>
        <w:ind w:left="426" w:hanging="568"/>
        <w:rPr>
          <w:b w:val="0"/>
          <w:i w:val="0"/>
          <w:sz w:val="22"/>
          <w:szCs w:val="22"/>
        </w:rPr>
      </w:pPr>
      <w:r>
        <w:rPr>
          <w:i w:val="0"/>
          <w:sz w:val="22"/>
          <w:szCs w:val="22"/>
        </w:rPr>
        <w:lastRenderedPageBreak/>
        <w:t>13.2</w:t>
      </w:r>
      <w:r>
        <w:rPr>
          <w:b w:val="0"/>
          <w:i w:val="0"/>
          <w:sz w:val="22"/>
          <w:szCs w:val="22"/>
        </w:rPr>
        <w:t xml:space="preserve"> </w:t>
      </w:r>
      <w:r>
        <w:rPr>
          <w:b w:val="0"/>
          <w:i w:val="0"/>
          <w:sz w:val="22"/>
          <w:szCs w:val="22"/>
        </w:rPr>
        <w:tab/>
        <w:t>Amennyiben a jelen Szerződés bármely rendelkezését valamely hatáskörrel és illetékességgel rendelkező bíróság vagy más hatóság érvénytelennek nyilvánítja, akkor az ilyen rendelkezés érvénytelensége nem eredményezi a teljes Szerződés érvénytelenségét. A Szerződés érvénytelenséggel nem érintett részei érvényben maradnak és kikényszeríthetők, kivéve, ha az érvénytelen vagy annak minősített rendelkezések nélkül a Felek a Szerződést egyáltalán nem kötötték volna meg. Amennyiben a Felek nem helyettesítik az érvénytelen rendelkezést egy érvényes rendelkezéssel, akkor a vonatkozó jogszabályokban szereplő előírásokat kell alkalmazni az érvénytelen kikötés helyett.</w:t>
      </w:r>
    </w:p>
    <w:p w14:paraId="4BDEE06B" w14:textId="77777777" w:rsidR="00BA006B" w:rsidRDefault="00BA006B" w:rsidP="00BA006B">
      <w:pPr>
        <w:spacing w:before="100" w:line="240" w:lineRule="auto"/>
        <w:ind w:left="-142"/>
        <w:rPr>
          <w:b w:val="0"/>
          <w:i w:val="0"/>
          <w:sz w:val="22"/>
          <w:szCs w:val="22"/>
        </w:rPr>
      </w:pPr>
    </w:p>
    <w:p w14:paraId="405445EF" w14:textId="77777777" w:rsidR="00BA006B" w:rsidRDefault="00BA006B" w:rsidP="00BA006B">
      <w:pPr>
        <w:spacing w:line="240" w:lineRule="auto"/>
        <w:ind w:left="426" w:hanging="568"/>
        <w:rPr>
          <w:b w:val="0"/>
          <w:i w:val="0"/>
          <w:sz w:val="22"/>
          <w:szCs w:val="22"/>
        </w:rPr>
      </w:pPr>
      <w:r>
        <w:rPr>
          <w:i w:val="0"/>
          <w:sz w:val="22"/>
          <w:szCs w:val="22"/>
        </w:rPr>
        <w:t>13.3</w:t>
      </w:r>
      <w:r>
        <w:rPr>
          <w:b w:val="0"/>
          <w:i w:val="0"/>
          <w:sz w:val="22"/>
          <w:szCs w:val="22"/>
        </w:rPr>
        <w:t xml:space="preserve"> </w:t>
      </w:r>
      <w:r>
        <w:rPr>
          <w:b w:val="0"/>
          <w:i w:val="0"/>
          <w:sz w:val="22"/>
          <w:szCs w:val="22"/>
        </w:rPr>
        <w:tab/>
        <w:t>Felek megállapodnak, hogy jelen Szerződést a Felek jogutódaikra is kiterjedő hatállyal kötik meg.</w:t>
      </w:r>
    </w:p>
    <w:p w14:paraId="7C0BAC3A" w14:textId="77777777" w:rsidR="00BA006B" w:rsidRDefault="00BA006B" w:rsidP="00BA006B">
      <w:pPr>
        <w:spacing w:line="240" w:lineRule="auto"/>
        <w:ind w:left="-142"/>
        <w:rPr>
          <w:b w:val="0"/>
          <w:i w:val="0"/>
          <w:sz w:val="22"/>
          <w:szCs w:val="22"/>
        </w:rPr>
      </w:pPr>
    </w:p>
    <w:p w14:paraId="66DB1512" w14:textId="77777777" w:rsidR="00BA006B" w:rsidRDefault="00BA006B" w:rsidP="00BA006B">
      <w:pPr>
        <w:tabs>
          <w:tab w:val="left" w:pos="-5040"/>
          <w:tab w:val="left" w:pos="1080"/>
        </w:tabs>
        <w:suppressAutoHyphens/>
        <w:autoSpaceDN w:val="0"/>
        <w:snapToGrid w:val="0"/>
        <w:spacing w:before="100" w:line="240" w:lineRule="auto"/>
        <w:ind w:left="426" w:hanging="568"/>
        <w:rPr>
          <w:b w:val="0"/>
          <w:i w:val="0"/>
          <w:sz w:val="22"/>
          <w:szCs w:val="22"/>
        </w:rPr>
      </w:pPr>
      <w:r>
        <w:rPr>
          <w:i w:val="0"/>
          <w:sz w:val="22"/>
          <w:szCs w:val="22"/>
        </w:rPr>
        <w:t>13.4</w:t>
      </w:r>
      <w:r>
        <w:rPr>
          <w:b w:val="0"/>
          <w:i w:val="0"/>
          <w:sz w:val="22"/>
          <w:szCs w:val="22"/>
        </w:rPr>
        <w:t xml:space="preserve"> </w:t>
      </w:r>
      <w:r>
        <w:rPr>
          <w:b w:val="0"/>
          <w:i w:val="0"/>
          <w:sz w:val="22"/>
          <w:szCs w:val="22"/>
        </w:rPr>
        <w:tab/>
        <w:t xml:space="preserve">A Szerződés teljesítése során a Felek az írásbeliséget kötik ki. Erre tekintettel a megállapodások, értesítések, nyilatkozatok, kiegészítések, módosítások csak annyiban hatályosak, amennyiben azokat a Felek írásban teszik meg. Írásbeli alaknak a levél és az elektronikus levél minősül. </w:t>
      </w:r>
    </w:p>
    <w:p w14:paraId="7DC431DF" w14:textId="77777777" w:rsidR="00BA006B" w:rsidRDefault="00BA006B" w:rsidP="00BA006B">
      <w:pPr>
        <w:tabs>
          <w:tab w:val="left" w:pos="-5040"/>
          <w:tab w:val="left" w:pos="1080"/>
        </w:tabs>
        <w:suppressAutoHyphens/>
        <w:autoSpaceDN w:val="0"/>
        <w:snapToGrid w:val="0"/>
        <w:spacing w:before="100" w:line="240" w:lineRule="auto"/>
        <w:ind w:left="426" w:hanging="568"/>
        <w:rPr>
          <w:b w:val="0"/>
          <w:i w:val="0"/>
          <w:sz w:val="22"/>
          <w:szCs w:val="22"/>
        </w:rPr>
      </w:pPr>
      <w:r>
        <w:rPr>
          <w:i w:val="0"/>
          <w:sz w:val="22"/>
          <w:szCs w:val="22"/>
        </w:rPr>
        <w:t>13.5</w:t>
      </w:r>
      <w:r>
        <w:rPr>
          <w:b w:val="0"/>
          <w:i w:val="0"/>
          <w:sz w:val="22"/>
          <w:szCs w:val="22"/>
        </w:rPr>
        <w:t xml:space="preserve"> </w:t>
      </w:r>
      <w:r>
        <w:rPr>
          <w:b w:val="0"/>
          <w:i w:val="0"/>
          <w:sz w:val="22"/>
          <w:szCs w:val="22"/>
        </w:rPr>
        <w:tab/>
        <w:t>Amennyiben a Szerződés másként nem rendelkezik, az értesítés, nyilatkozat, kiegészítés, módosítás vagy egyéb kommunikáció szabályszerűen átadottnak tekintendő, amennyiben a Félnek a Szerződésben meghatározott címére küldték, vagy más olyan címre, amelyet a címzett Fél írásbeli értesítésben kifejezetten kijelöl a feladó Fél számára.</w:t>
      </w:r>
    </w:p>
    <w:p w14:paraId="6ABA2C26" w14:textId="77777777" w:rsidR="00BA006B" w:rsidRDefault="00BA006B" w:rsidP="00BA006B">
      <w:pPr>
        <w:tabs>
          <w:tab w:val="left" w:pos="-5040"/>
          <w:tab w:val="left" w:pos="1080"/>
        </w:tabs>
        <w:suppressAutoHyphens/>
        <w:autoSpaceDN w:val="0"/>
        <w:snapToGrid w:val="0"/>
        <w:spacing w:before="100" w:line="264" w:lineRule="auto"/>
        <w:ind w:left="-142"/>
        <w:rPr>
          <w:sz w:val="22"/>
          <w:szCs w:val="22"/>
        </w:rPr>
      </w:pPr>
    </w:p>
    <w:p w14:paraId="033C9CA1" w14:textId="77777777" w:rsidR="00BA006B" w:rsidRDefault="00BA006B" w:rsidP="00BA006B">
      <w:pPr>
        <w:widowControl/>
        <w:tabs>
          <w:tab w:val="left" w:pos="-5040"/>
          <w:tab w:val="left" w:pos="1080"/>
        </w:tabs>
        <w:suppressAutoHyphens/>
        <w:autoSpaceDN w:val="0"/>
        <w:adjustRightInd/>
        <w:snapToGrid w:val="0"/>
        <w:spacing w:before="100" w:line="240" w:lineRule="auto"/>
        <w:ind w:left="426" w:hanging="568"/>
        <w:rPr>
          <w:b w:val="0"/>
          <w:i w:val="0"/>
          <w:sz w:val="22"/>
          <w:szCs w:val="22"/>
        </w:rPr>
      </w:pPr>
      <w:r>
        <w:rPr>
          <w:i w:val="0"/>
          <w:sz w:val="22"/>
          <w:szCs w:val="22"/>
        </w:rPr>
        <w:t>13.6</w:t>
      </w:r>
      <w:r>
        <w:rPr>
          <w:b w:val="0"/>
          <w:i w:val="0"/>
          <w:sz w:val="22"/>
          <w:szCs w:val="22"/>
        </w:rPr>
        <w:t xml:space="preserve"> </w:t>
      </w:r>
      <w:r>
        <w:rPr>
          <w:b w:val="0"/>
          <w:i w:val="0"/>
          <w:sz w:val="22"/>
          <w:szCs w:val="22"/>
        </w:rPr>
        <w:tab/>
        <w:t>A kézbesítés időpontja:</w:t>
      </w:r>
    </w:p>
    <w:p w14:paraId="47517267" w14:textId="77777777" w:rsidR="00BA006B" w:rsidRPr="00E13F7B" w:rsidRDefault="00BA006B" w:rsidP="00E13F7B">
      <w:pPr>
        <w:pStyle w:val="Listaszerbekezds"/>
        <w:numPr>
          <w:ilvl w:val="0"/>
          <w:numId w:val="15"/>
        </w:numPr>
        <w:tabs>
          <w:tab w:val="left" w:pos="1701"/>
          <w:tab w:val="left" w:pos="2564"/>
        </w:tabs>
        <w:suppressAutoHyphens/>
        <w:autoSpaceDN w:val="0"/>
        <w:snapToGrid w:val="0"/>
        <w:spacing w:line="240" w:lineRule="auto"/>
        <w:rPr>
          <w:rFonts w:ascii="Times New Roman" w:hAnsi="Times New Roman"/>
        </w:rPr>
      </w:pPr>
      <w:r w:rsidRPr="00E13F7B">
        <w:rPr>
          <w:rFonts w:ascii="Times New Roman" w:hAnsi="Times New Roman"/>
        </w:rPr>
        <w:t>személyes kézbesítés esetében az átvétel napja;</w:t>
      </w:r>
    </w:p>
    <w:p w14:paraId="1A9EAFD1" w14:textId="77777777" w:rsidR="00BA006B" w:rsidRPr="00E13F7B" w:rsidRDefault="00BA006B" w:rsidP="00E13F7B">
      <w:pPr>
        <w:pStyle w:val="Listaszerbekezds"/>
        <w:numPr>
          <w:ilvl w:val="0"/>
          <w:numId w:val="15"/>
        </w:numPr>
        <w:tabs>
          <w:tab w:val="left" w:pos="1701"/>
          <w:tab w:val="left" w:pos="2564"/>
        </w:tabs>
        <w:suppressAutoHyphens/>
        <w:autoSpaceDN w:val="0"/>
        <w:snapToGrid w:val="0"/>
        <w:spacing w:line="240" w:lineRule="auto"/>
        <w:rPr>
          <w:rFonts w:ascii="Times New Roman" w:hAnsi="Times New Roman"/>
        </w:rPr>
      </w:pPr>
      <w:r w:rsidRPr="00E13F7B">
        <w:rPr>
          <w:rFonts w:ascii="Times New Roman" w:hAnsi="Times New Roman"/>
        </w:rPr>
        <w:t>tértivevényes ajánlott postai küldemény esetén az átvétel tértivevényen szereplő időpontja, vagy</w:t>
      </w:r>
    </w:p>
    <w:p w14:paraId="54CB9999" w14:textId="77777777" w:rsidR="00BA006B" w:rsidRPr="00E13F7B" w:rsidRDefault="00BA006B" w:rsidP="00E13F7B">
      <w:pPr>
        <w:pStyle w:val="Listaszerbekezds"/>
        <w:numPr>
          <w:ilvl w:val="0"/>
          <w:numId w:val="15"/>
        </w:numPr>
        <w:tabs>
          <w:tab w:val="left" w:pos="1701"/>
          <w:tab w:val="left" w:pos="2564"/>
        </w:tabs>
        <w:suppressAutoHyphens/>
        <w:autoSpaceDN w:val="0"/>
        <w:snapToGrid w:val="0"/>
        <w:spacing w:line="240" w:lineRule="auto"/>
        <w:rPr>
          <w:rFonts w:ascii="Times New Roman" w:hAnsi="Times New Roman"/>
        </w:rPr>
      </w:pPr>
      <w:r w:rsidRPr="00E13F7B">
        <w:rPr>
          <w:rFonts w:ascii="Times New Roman" w:hAnsi="Times New Roman"/>
        </w:rPr>
        <w:t>sikertelen kézbesítés esetén a sikertelen kézbesítési kísérletet követő 5. (ötödik) nap;</w:t>
      </w:r>
    </w:p>
    <w:p w14:paraId="21D07706" w14:textId="77777777" w:rsidR="00E13F7B" w:rsidRDefault="00BA006B" w:rsidP="00E13F7B">
      <w:pPr>
        <w:pStyle w:val="Listaszerbekezds"/>
        <w:numPr>
          <w:ilvl w:val="0"/>
          <w:numId w:val="15"/>
        </w:numPr>
        <w:tabs>
          <w:tab w:val="left" w:pos="1701"/>
          <w:tab w:val="left" w:pos="2564"/>
        </w:tabs>
        <w:suppressAutoHyphens/>
        <w:autoSpaceDN w:val="0"/>
        <w:snapToGrid w:val="0"/>
        <w:spacing w:line="240" w:lineRule="auto"/>
        <w:rPr>
          <w:rFonts w:ascii="Times New Roman" w:hAnsi="Times New Roman"/>
        </w:rPr>
      </w:pPr>
      <w:r w:rsidRPr="00E13F7B">
        <w:rPr>
          <w:rFonts w:ascii="Times New Roman" w:hAnsi="Times New Roman"/>
        </w:rPr>
        <w:t xml:space="preserve">elektronikus levél vagy más hasonló (kézbesítési jelentéssel járó) telekommunikációs úton történő továbbítás esetében az a munkanap, amelyen az ilyen továbbítás (leadás) megtörténik. </w:t>
      </w:r>
    </w:p>
    <w:p w14:paraId="5572DEFF" w14:textId="77777777" w:rsidR="00BA006B" w:rsidRPr="00E13F7B" w:rsidRDefault="00E13F7B" w:rsidP="00E13F7B">
      <w:pPr>
        <w:pStyle w:val="Listaszerbekezds"/>
        <w:numPr>
          <w:ilvl w:val="0"/>
          <w:numId w:val="15"/>
        </w:numPr>
        <w:tabs>
          <w:tab w:val="left" w:pos="1701"/>
          <w:tab w:val="left" w:pos="2564"/>
        </w:tabs>
        <w:suppressAutoHyphens/>
        <w:autoSpaceDN w:val="0"/>
        <w:snapToGrid w:val="0"/>
        <w:spacing w:line="240" w:lineRule="auto"/>
        <w:rPr>
          <w:rFonts w:ascii="Times New Roman" w:hAnsi="Times New Roman"/>
        </w:rPr>
      </w:pPr>
      <w:r>
        <w:rPr>
          <w:rFonts w:ascii="Times New Roman" w:hAnsi="Times New Roman"/>
        </w:rPr>
        <w:t>a</w:t>
      </w:r>
      <w:r w:rsidR="00BA006B" w:rsidRPr="00E13F7B">
        <w:rPr>
          <w:rFonts w:ascii="Times New Roman" w:hAnsi="Times New Roman"/>
        </w:rPr>
        <w:t>mennyiben a jelen alpont szerinti értesítés vagy a kézbesítés munkanapon délután 5:00 óra után vagy nem munkanapon történik, akkor az értesítést a következő munkanapon reggel 9:00 órakor kell kézbesítettnek tekinteni.</w:t>
      </w:r>
    </w:p>
    <w:p w14:paraId="32E1B0DB" w14:textId="77777777" w:rsidR="00BA006B" w:rsidRDefault="00BA006B" w:rsidP="00BA006B">
      <w:pPr>
        <w:tabs>
          <w:tab w:val="left" w:pos="-5040"/>
          <w:tab w:val="left" w:pos="1080"/>
        </w:tabs>
        <w:suppressAutoHyphens/>
        <w:autoSpaceDN w:val="0"/>
        <w:snapToGrid w:val="0"/>
        <w:spacing w:before="100" w:line="240" w:lineRule="auto"/>
        <w:ind w:left="-142"/>
        <w:rPr>
          <w:b w:val="0"/>
          <w:i w:val="0"/>
          <w:sz w:val="22"/>
          <w:szCs w:val="22"/>
        </w:rPr>
      </w:pPr>
      <w:r>
        <w:rPr>
          <w:b w:val="0"/>
          <w:i w:val="0"/>
          <w:sz w:val="22"/>
          <w:szCs w:val="22"/>
        </w:rPr>
        <w:t>A Felek kapcsolattartási adatai:</w:t>
      </w:r>
    </w:p>
    <w:p w14:paraId="174AA1B2" w14:textId="3C2B8609" w:rsidR="00BA006B" w:rsidRPr="00E13F7B" w:rsidRDefault="00BA006B" w:rsidP="00BA006B">
      <w:pPr>
        <w:tabs>
          <w:tab w:val="left" w:pos="1701"/>
          <w:tab w:val="left" w:pos="2564"/>
        </w:tabs>
        <w:suppressAutoHyphens/>
        <w:autoSpaceDN w:val="0"/>
        <w:snapToGrid w:val="0"/>
        <w:spacing w:before="60" w:line="240" w:lineRule="auto"/>
        <w:ind w:left="-142"/>
        <w:rPr>
          <w:b w:val="0"/>
          <w:bCs/>
          <w:i w:val="0"/>
          <w:iCs/>
          <w:sz w:val="22"/>
          <w:szCs w:val="22"/>
        </w:rPr>
      </w:pPr>
      <w:r w:rsidRPr="00E13F7B">
        <w:rPr>
          <w:b w:val="0"/>
          <w:bCs/>
          <w:i w:val="0"/>
          <w:iCs/>
          <w:sz w:val="22"/>
          <w:szCs w:val="22"/>
        </w:rPr>
        <w:t xml:space="preserve">az EVIN </w:t>
      </w:r>
      <w:r w:rsidR="00453E2E">
        <w:rPr>
          <w:b w:val="0"/>
          <w:bCs/>
          <w:i w:val="0"/>
          <w:iCs/>
          <w:sz w:val="22"/>
          <w:szCs w:val="22"/>
        </w:rPr>
        <w:t xml:space="preserve">Nonprofit </w:t>
      </w:r>
      <w:r w:rsidRPr="00E13F7B">
        <w:rPr>
          <w:b w:val="0"/>
          <w:bCs/>
          <w:i w:val="0"/>
          <w:iCs/>
          <w:sz w:val="22"/>
          <w:szCs w:val="22"/>
        </w:rPr>
        <w:t>Zrt. részéről: Dr. Bernáth Attila</w:t>
      </w:r>
    </w:p>
    <w:p w14:paraId="2529DEDD" w14:textId="77777777" w:rsidR="00BA006B" w:rsidRPr="00E13F7B" w:rsidRDefault="00BA006B" w:rsidP="00BA006B">
      <w:pPr>
        <w:spacing w:line="240" w:lineRule="auto"/>
        <w:ind w:left="-142"/>
        <w:rPr>
          <w:b w:val="0"/>
          <w:bCs/>
          <w:i w:val="0"/>
          <w:iCs/>
          <w:sz w:val="22"/>
          <w:szCs w:val="22"/>
        </w:rPr>
      </w:pPr>
      <w:r w:rsidRPr="00E13F7B">
        <w:rPr>
          <w:b w:val="0"/>
          <w:bCs/>
          <w:i w:val="0"/>
          <w:iCs/>
          <w:sz w:val="22"/>
          <w:szCs w:val="22"/>
        </w:rPr>
        <w:t>Cím</w:t>
      </w:r>
      <w:r w:rsidR="00E13F7B">
        <w:rPr>
          <w:b w:val="0"/>
          <w:bCs/>
          <w:i w:val="0"/>
          <w:iCs/>
          <w:sz w:val="22"/>
          <w:szCs w:val="22"/>
        </w:rPr>
        <w:t>:</w:t>
      </w:r>
      <w:r w:rsidRPr="00E13F7B">
        <w:rPr>
          <w:b w:val="0"/>
          <w:bCs/>
          <w:i w:val="0"/>
          <w:iCs/>
          <w:sz w:val="22"/>
          <w:szCs w:val="22"/>
        </w:rPr>
        <w:t xml:space="preserve"> 1071 Budapest, Damjanich u 12.</w:t>
      </w:r>
    </w:p>
    <w:p w14:paraId="52579CC6" w14:textId="77777777" w:rsidR="00BA006B" w:rsidRPr="00E13F7B" w:rsidRDefault="00BA006B" w:rsidP="00BA006B">
      <w:pPr>
        <w:spacing w:line="240" w:lineRule="auto"/>
        <w:ind w:left="-142"/>
        <w:rPr>
          <w:b w:val="0"/>
          <w:bCs/>
          <w:i w:val="0"/>
          <w:iCs/>
          <w:sz w:val="22"/>
          <w:szCs w:val="22"/>
        </w:rPr>
      </w:pPr>
      <w:r w:rsidRPr="00E13F7B">
        <w:rPr>
          <w:b w:val="0"/>
          <w:bCs/>
          <w:i w:val="0"/>
          <w:iCs/>
          <w:sz w:val="22"/>
          <w:szCs w:val="22"/>
        </w:rPr>
        <w:t>Telefon:</w:t>
      </w:r>
      <w:r w:rsidR="00E13F7B">
        <w:rPr>
          <w:b w:val="0"/>
          <w:bCs/>
          <w:i w:val="0"/>
          <w:iCs/>
          <w:sz w:val="22"/>
          <w:szCs w:val="22"/>
        </w:rPr>
        <w:t xml:space="preserve"> </w:t>
      </w:r>
      <w:r w:rsidRPr="00E13F7B">
        <w:rPr>
          <w:b w:val="0"/>
          <w:bCs/>
          <w:i w:val="0"/>
          <w:iCs/>
          <w:sz w:val="22"/>
          <w:szCs w:val="22"/>
        </w:rPr>
        <w:t>+36 30 748 8493</w:t>
      </w:r>
    </w:p>
    <w:p w14:paraId="062645A1" w14:textId="77777777" w:rsidR="00BA006B" w:rsidRPr="00E13F7B" w:rsidRDefault="00BA006B" w:rsidP="00BA006B">
      <w:pPr>
        <w:spacing w:line="240" w:lineRule="auto"/>
        <w:ind w:left="-142"/>
        <w:rPr>
          <w:b w:val="0"/>
          <w:bCs/>
          <w:i w:val="0"/>
          <w:iCs/>
          <w:sz w:val="22"/>
          <w:szCs w:val="22"/>
        </w:rPr>
      </w:pPr>
      <w:r w:rsidRPr="00E13F7B">
        <w:rPr>
          <w:b w:val="0"/>
          <w:bCs/>
          <w:i w:val="0"/>
          <w:iCs/>
          <w:sz w:val="22"/>
          <w:szCs w:val="22"/>
        </w:rPr>
        <w:t>E-mail: bernath@evin.hu</w:t>
      </w:r>
    </w:p>
    <w:p w14:paraId="0549E1F9" w14:textId="77777777" w:rsidR="00BA006B" w:rsidRPr="00E13F7B" w:rsidRDefault="00BA006B" w:rsidP="00BA006B">
      <w:pPr>
        <w:spacing w:line="240" w:lineRule="auto"/>
        <w:ind w:left="-142"/>
        <w:rPr>
          <w:b w:val="0"/>
          <w:bCs/>
          <w:i w:val="0"/>
          <w:iCs/>
          <w:sz w:val="22"/>
          <w:szCs w:val="22"/>
        </w:rPr>
      </w:pPr>
      <w:r w:rsidRPr="00E13F7B">
        <w:rPr>
          <w:b w:val="0"/>
          <w:bCs/>
          <w:i w:val="0"/>
          <w:iCs/>
          <w:sz w:val="22"/>
          <w:szCs w:val="22"/>
        </w:rPr>
        <w:t xml:space="preserve"> </w:t>
      </w:r>
    </w:p>
    <w:p w14:paraId="7E6EAE92" w14:textId="39652D3A" w:rsidR="00BA006B" w:rsidRPr="00F85D61" w:rsidRDefault="00BA006B" w:rsidP="00BA006B">
      <w:pPr>
        <w:pStyle w:val="Nincstrkz"/>
        <w:ind w:left="-142"/>
        <w:rPr>
          <w:rFonts w:ascii="Times New Roman" w:hAnsi="Times New Roman"/>
        </w:rPr>
      </w:pPr>
      <w:r w:rsidRPr="00F85D61">
        <w:rPr>
          <w:rFonts w:ascii="Times New Roman" w:hAnsi="Times New Roman"/>
          <w:lang w:eastAsia="hu-HU"/>
        </w:rPr>
        <w:t>az Önkormányzat</w:t>
      </w:r>
      <w:r w:rsidRPr="00F85D61">
        <w:rPr>
          <w:rFonts w:ascii="Times New Roman" w:hAnsi="Times New Roman"/>
          <w:b/>
        </w:rPr>
        <w:t xml:space="preserve"> </w:t>
      </w:r>
      <w:r w:rsidRPr="00F85D61">
        <w:rPr>
          <w:rFonts w:ascii="Times New Roman" w:hAnsi="Times New Roman"/>
        </w:rPr>
        <w:t xml:space="preserve">részéről: </w:t>
      </w:r>
      <w:r w:rsidR="00D9679A" w:rsidRPr="00F85D61">
        <w:rPr>
          <w:rFonts w:ascii="Times New Roman" w:hAnsi="Times New Roman"/>
        </w:rPr>
        <w:t>Dr. Veninger Nándor irodavezető</w:t>
      </w:r>
      <w:r w:rsidR="00BA0157" w:rsidRPr="00F85D61">
        <w:rPr>
          <w:rFonts w:ascii="Times New Roman" w:hAnsi="Times New Roman"/>
        </w:rPr>
        <w:t xml:space="preserve"> </w:t>
      </w:r>
    </w:p>
    <w:p w14:paraId="772C222E" w14:textId="77777777" w:rsidR="00E13F7B" w:rsidRPr="00F85D61" w:rsidRDefault="00E13F7B" w:rsidP="00E13F7B">
      <w:pPr>
        <w:spacing w:line="240" w:lineRule="auto"/>
        <w:ind w:left="-142"/>
        <w:rPr>
          <w:b w:val="0"/>
          <w:bCs/>
          <w:i w:val="0"/>
          <w:iCs/>
          <w:sz w:val="22"/>
          <w:szCs w:val="22"/>
        </w:rPr>
      </w:pPr>
      <w:r w:rsidRPr="00F85D61">
        <w:rPr>
          <w:b w:val="0"/>
          <w:bCs/>
          <w:i w:val="0"/>
          <w:iCs/>
          <w:sz w:val="22"/>
          <w:szCs w:val="22"/>
        </w:rPr>
        <w:t>Cím: 1073 Budapest, Erzsébet körút 6.</w:t>
      </w:r>
    </w:p>
    <w:p w14:paraId="73282463" w14:textId="7984D884" w:rsidR="00E13F7B" w:rsidRPr="00F85D61" w:rsidRDefault="00E13F7B" w:rsidP="00E13F7B">
      <w:pPr>
        <w:spacing w:line="240" w:lineRule="auto"/>
        <w:ind w:left="-142"/>
        <w:rPr>
          <w:b w:val="0"/>
          <w:bCs/>
          <w:i w:val="0"/>
          <w:iCs/>
          <w:sz w:val="22"/>
          <w:szCs w:val="22"/>
        </w:rPr>
      </w:pPr>
      <w:r w:rsidRPr="00F85D61">
        <w:rPr>
          <w:b w:val="0"/>
          <w:bCs/>
          <w:i w:val="0"/>
          <w:iCs/>
          <w:sz w:val="22"/>
          <w:szCs w:val="22"/>
        </w:rPr>
        <w:t>Telefon: +36 </w:t>
      </w:r>
      <w:r w:rsidR="00D9679A" w:rsidRPr="00F85D61">
        <w:rPr>
          <w:b w:val="0"/>
          <w:bCs/>
          <w:i w:val="0"/>
          <w:iCs/>
          <w:sz w:val="22"/>
          <w:szCs w:val="22"/>
        </w:rPr>
        <w:t>1 462 3135</w:t>
      </w:r>
    </w:p>
    <w:p w14:paraId="6608D689" w14:textId="787346F9" w:rsidR="00E13F7B" w:rsidRPr="00E13F7B" w:rsidRDefault="00E13F7B" w:rsidP="00E13F7B">
      <w:pPr>
        <w:spacing w:line="240" w:lineRule="auto"/>
        <w:ind w:left="-142"/>
        <w:rPr>
          <w:b w:val="0"/>
          <w:bCs/>
          <w:i w:val="0"/>
          <w:iCs/>
          <w:sz w:val="22"/>
          <w:szCs w:val="22"/>
        </w:rPr>
      </w:pPr>
      <w:r w:rsidRPr="00F85D61">
        <w:rPr>
          <w:b w:val="0"/>
          <w:bCs/>
          <w:i w:val="0"/>
          <w:iCs/>
          <w:sz w:val="22"/>
          <w:szCs w:val="22"/>
        </w:rPr>
        <w:t xml:space="preserve">E-mail: </w:t>
      </w:r>
      <w:r w:rsidR="00D9679A" w:rsidRPr="00F85D61">
        <w:rPr>
          <w:b w:val="0"/>
          <w:bCs/>
          <w:i w:val="0"/>
          <w:iCs/>
          <w:sz w:val="22"/>
          <w:szCs w:val="22"/>
        </w:rPr>
        <w:t>Veninger.GyulaNandor</w:t>
      </w:r>
      <w:r w:rsidRPr="00F85D61">
        <w:rPr>
          <w:b w:val="0"/>
          <w:bCs/>
          <w:i w:val="0"/>
          <w:iCs/>
          <w:sz w:val="22"/>
          <w:szCs w:val="22"/>
        </w:rPr>
        <w:t>@erzsebetvaros.hu</w:t>
      </w:r>
    </w:p>
    <w:p w14:paraId="7C1B273F" w14:textId="77777777" w:rsidR="00BA006B" w:rsidRDefault="00BA006B" w:rsidP="00BA006B">
      <w:pPr>
        <w:widowControl/>
        <w:tabs>
          <w:tab w:val="left" w:pos="-142"/>
        </w:tabs>
        <w:overflowPunct w:val="0"/>
        <w:autoSpaceDE w:val="0"/>
        <w:autoSpaceDN w:val="0"/>
        <w:spacing w:line="240" w:lineRule="auto"/>
        <w:ind w:left="-142"/>
        <w:rPr>
          <w:b w:val="0"/>
          <w:i w:val="0"/>
          <w:sz w:val="22"/>
          <w:szCs w:val="22"/>
        </w:rPr>
      </w:pPr>
    </w:p>
    <w:p w14:paraId="38BDA827" w14:textId="77777777" w:rsidR="00BA006B" w:rsidRDefault="00333533" w:rsidP="00333533">
      <w:pPr>
        <w:pStyle w:val="Listaszerbekezds"/>
        <w:tabs>
          <w:tab w:val="left" w:pos="-5040"/>
          <w:tab w:val="left" w:pos="1080"/>
        </w:tabs>
        <w:suppressAutoHyphens/>
        <w:autoSpaceDN w:val="0"/>
        <w:snapToGrid w:val="0"/>
        <w:spacing w:before="100" w:after="0" w:line="240" w:lineRule="auto"/>
        <w:ind w:left="426" w:hanging="568"/>
        <w:jc w:val="both"/>
        <w:textAlignment w:val="baseline"/>
        <w:rPr>
          <w:rFonts w:ascii="Times New Roman" w:hAnsi="Times New Roman"/>
        </w:rPr>
      </w:pPr>
      <w:r w:rsidRPr="00333533">
        <w:rPr>
          <w:rFonts w:ascii="Times New Roman" w:hAnsi="Times New Roman"/>
          <w:b/>
        </w:rPr>
        <w:t>13.7</w:t>
      </w:r>
      <w:r>
        <w:rPr>
          <w:rFonts w:ascii="Times New Roman" w:hAnsi="Times New Roman"/>
          <w:b/>
        </w:rPr>
        <w:tab/>
      </w:r>
      <w:r>
        <w:rPr>
          <w:rFonts w:ascii="Times New Roman" w:hAnsi="Times New Roman"/>
        </w:rPr>
        <w:t xml:space="preserve"> </w:t>
      </w:r>
      <w:r w:rsidR="00BA006B">
        <w:rPr>
          <w:rFonts w:ascii="Times New Roman" w:hAnsi="Times New Roman"/>
        </w:rPr>
        <w:t>A Szerződés hatálya alatt, és a megszűnését követően is mindkét Fél köteles titokként kezelni az általa megszerzett információkat, és azokat csak annyiban hozhatják nyilvánosságra, amennyiben az a Szerződésben foglalt feladat megvalósításához nélkülözhetetlen, illetve amennyiben ahhoz a másik Szerződő Fél hozzájárult.</w:t>
      </w:r>
    </w:p>
    <w:p w14:paraId="5EE8BB34" w14:textId="77777777" w:rsidR="00BA006B" w:rsidRDefault="00BA006B" w:rsidP="00BA006B">
      <w:pPr>
        <w:pStyle w:val="Listaszerbekezds"/>
        <w:tabs>
          <w:tab w:val="left" w:pos="-5040"/>
          <w:tab w:val="left" w:pos="1080"/>
        </w:tabs>
        <w:suppressAutoHyphens/>
        <w:autoSpaceDN w:val="0"/>
        <w:snapToGrid w:val="0"/>
        <w:spacing w:before="100" w:after="0" w:line="240" w:lineRule="auto"/>
        <w:ind w:left="-142"/>
        <w:jc w:val="both"/>
        <w:textAlignment w:val="baseline"/>
        <w:rPr>
          <w:rFonts w:ascii="Times New Roman" w:hAnsi="Times New Roman"/>
          <w:b/>
          <w:i/>
        </w:rPr>
      </w:pPr>
    </w:p>
    <w:p w14:paraId="2162AE55" w14:textId="77777777" w:rsidR="00BA006B" w:rsidRDefault="00333533" w:rsidP="00333533">
      <w:pPr>
        <w:pStyle w:val="Listaszerbekezds"/>
        <w:tabs>
          <w:tab w:val="left" w:pos="-5040"/>
          <w:tab w:val="left" w:pos="1080"/>
        </w:tabs>
        <w:suppressAutoHyphens/>
        <w:autoSpaceDN w:val="0"/>
        <w:snapToGrid w:val="0"/>
        <w:spacing w:before="100" w:after="0" w:line="240" w:lineRule="auto"/>
        <w:ind w:left="426" w:hanging="568"/>
        <w:jc w:val="both"/>
        <w:textAlignment w:val="baseline"/>
        <w:rPr>
          <w:rFonts w:ascii="Times New Roman" w:hAnsi="Times New Roman"/>
        </w:rPr>
      </w:pPr>
      <w:r w:rsidRPr="00333533">
        <w:rPr>
          <w:rFonts w:ascii="Times New Roman" w:hAnsi="Times New Roman"/>
          <w:b/>
        </w:rPr>
        <w:t>13.8</w:t>
      </w:r>
      <w:r>
        <w:rPr>
          <w:rFonts w:ascii="Times New Roman" w:hAnsi="Times New Roman"/>
        </w:rPr>
        <w:t xml:space="preserve"> </w:t>
      </w:r>
      <w:r>
        <w:rPr>
          <w:rFonts w:ascii="Times New Roman" w:hAnsi="Times New Roman"/>
        </w:rPr>
        <w:tab/>
      </w:r>
      <w:r w:rsidR="00BA006B">
        <w:rPr>
          <w:rFonts w:ascii="Times New Roman" w:hAnsi="Times New Roman"/>
        </w:rPr>
        <w:t>A jelen Szerződés a Felek teljes megállapodását jelenti, és a Felek bármely korábbi, a Szerződés tárgyával kapcsolatos megállapodása, nyilatkozata vagy kijelentése hatályát veszti a szerződés aláírásával.</w:t>
      </w:r>
    </w:p>
    <w:p w14:paraId="61C6B0B1" w14:textId="77777777" w:rsidR="00BA006B" w:rsidRDefault="00BA006B" w:rsidP="00BA006B">
      <w:pPr>
        <w:spacing w:line="240" w:lineRule="auto"/>
        <w:ind w:left="-142"/>
        <w:rPr>
          <w:b w:val="0"/>
          <w:i w:val="0"/>
          <w:sz w:val="22"/>
          <w:szCs w:val="22"/>
        </w:rPr>
      </w:pPr>
    </w:p>
    <w:p w14:paraId="1E7570E3" w14:textId="77777777" w:rsidR="00BA006B" w:rsidRDefault="00333533" w:rsidP="00333533">
      <w:pPr>
        <w:spacing w:line="240" w:lineRule="auto"/>
        <w:ind w:left="426" w:hanging="568"/>
        <w:rPr>
          <w:b w:val="0"/>
          <w:i w:val="0"/>
          <w:sz w:val="22"/>
          <w:szCs w:val="22"/>
        </w:rPr>
      </w:pPr>
      <w:r w:rsidRPr="00333533">
        <w:rPr>
          <w:i w:val="0"/>
          <w:sz w:val="22"/>
          <w:szCs w:val="22"/>
        </w:rPr>
        <w:t>13.9</w:t>
      </w:r>
      <w:r>
        <w:rPr>
          <w:b w:val="0"/>
          <w:i w:val="0"/>
          <w:sz w:val="22"/>
          <w:szCs w:val="22"/>
        </w:rPr>
        <w:t xml:space="preserve"> </w:t>
      </w:r>
      <w:r>
        <w:rPr>
          <w:b w:val="0"/>
          <w:i w:val="0"/>
          <w:sz w:val="22"/>
          <w:szCs w:val="22"/>
        </w:rPr>
        <w:tab/>
      </w:r>
      <w:r w:rsidR="00BA006B">
        <w:rPr>
          <w:b w:val="0"/>
          <w:i w:val="0"/>
          <w:sz w:val="22"/>
          <w:szCs w:val="22"/>
        </w:rPr>
        <w:t>Felek megállapodnak abban, hogy jelen Szerződésből eredő vagy azzal összefüggő bármely nézeteltérést, vitát elsősorban tárgyalásos úton kísérelnek meg rendezni.</w:t>
      </w:r>
    </w:p>
    <w:p w14:paraId="1A786E3D" w14:textId="77777777" w:rsidR="00BA006B" w:rsidRDefault="00BA006B" w:rsidP="00BA006B">
      <w:pPr>
        <w:spacing w:line="240" w:lineRule="auto"/>
        <w:ind w:left="-142"/>
        <w:rPr>
          <w:b w:val="0"/>
          <w:i w:val="0"/>
          <w:sz w:val="22"/>
          <w:szCs w:val="22"/>
        </w:rPr>
      </w:pPr>
    </w:p>
    <w:p w14:paraId="020E650B" w14:textId="6E4F22A9" w:rsidR="00316AD8" w:rsidRDefault="00333533" w:rsidP="00316AD8">
      <w:pPr>
        <w:spacing w:line="240" w:lineRule="auto"/>
        <w:ind w:left="426" w:hanging="568"/>
        <w:rPr>
          <w:b w:val="0"/>
          <w:i w:val="0"/>
          <w:sz w:val="22"/>
          <w:szCs w:val="22"/>
        </w:rPr>
      </w:pPr>
      <w:r w:rsidRPr="00333533">
        <w:rPr>
          <w:i w:val="0"/>
          <w:sz w:val="22"/>
          <w:szCs w:val="22"/>
        </w:rPr>
        <w:t>13.10</w:t>
      </w:r>
      <w:r>
        <w:rPr>
          <w:b w:val="0"/>
          <w:i w:val="0"/>
          <w:sz w:val="22"/>
          <w:szCs w:val="22"/>
        </w:rPr>
        <w:t xml:space="preserve"> </w:t>
      </w:r>
      <w:r w:rsidR="00BA006B">
        <w:rPr>
          <w:b w:val="0"/>
          <w:i w:val="0"/>
          <w:sz w:val="22"/>
          <w:szCs w:val="22"/>
        </w:rPr>
        <w:t xml:space="preserve">Jelen szerződésben nem szabályozott kérdésekben a </w:t>
      </w:r>
      <w:r w:rsidR="00B73B41">
        <w:rPr>
          <w:b w:val="0"/>
          <w:i w:val="0"/>
          <w:sz w:val="22"/>
          <w:szCs w:val="22"/>
        </w:rPr>
        <w:t>Ptk</w:t>
      </w:r>
      <w:r w:rsidR="00BA0157">
        <w:rPr>
          <w:b w:val="0"/>
          <w:i w:val="0"/>
          <w:sz w:val="22"/>
          <w:szCs w:val="22"/>
        </w:rPr>
        <w:t>.</w:t>
      </w:r>
      <w:r w:rsidR="00B73B41">
        <w:rPr>
          <w:b w:val="0"/>
          <w:i w:val="0"/>
          <w:sz w:val="22"/>
          <w:szCs w:val="22"/>
        </w:rPr>
        <w:t>, valamint az Mötv. rendelkezései, illetve a Magyarországon hatályos a Felek jogviszonyát érintő jogszabályi rendelkezések az irányadók.</w:t>
      </w:r>
    </w:p>
    <w:p w14:paraId="0F38D159" w14:textId="77777777" w:rsidR="00316AD8" w:rsidRPr="00316AD8" w:rsidRDefault="00316AD8" w:rsidP="00316AD8">
      <w:pPr>
        <w:spacing w:line="240" w:lineRule="auto"/>
        <w:ind w:left="426" w:hanging="568"/>
        <w:rPr>
          <w:sz w:val="22"/>
          <w:szCs w:val="22"/>
        </w:rPr>
      </w:pPr>
    </w:p>
    <w:p w14:paraId="41E22849" w14:textId="6CF1B1A4" w:rsidR="00B73B41" w:rsidRPr="00B73B41" w:rsidRDefault="00B73B41" w:rsidP="00BA006B">
      <w:pPr>
        <w:spacing w:line="240" w:lineRule="auto"/>
        <w:ind w:left="426" w:hanging="568"/>
        <w:rPr>
          <w:b w:val="0"/>
          <w:bCs/>
          <w:i w:val="0"/>
          <w:sz w:val="22"/>
          <w:szCs w:val="22"/>
        </w:rPr>
      </w:pPr>
      <w:r>
        <w:rPr>
          <w:i w:val="0"/>
          <w:sz w:val="22"/>
          <w:szCs w:val="22"/>
        </w:rPr>
        <w:t>13.11</w:t>
      </w:r>
      <w:r>
        <w:rPr>
          <w:i w:val="0"/>
          <w:sz w:val="22"/>
          <w:szCs w:val="22"/>
        </w:rPr>
        <w:tab/>
      </w:r>
      <w:r>
        <w:rPr>
          <w:b w:val="0"/>
          <w:bCs/>
          <w:i w:val="0"/>
          <w:sz w:val="22"/>
          <w:szCs w:val="22"/>
        </w:rPr>
        <w:t xml:space="preserve">Felek kijelentik, hogy a Szerződés kapcsán keletkező jogvitáikat elsősorban békés úton, tárgyalással rendezik, amennyiben </w:t>
      </w:r>
      <w:r w:rsidR="00DB7E99">
        <w:rPr>
          <w:b w:val="0"/>
          <w:bCs/>
          <w:i w:val="0"/>
          <w:sz w:val="22"/>
          <w:szCs w:val="22"/>
        </w:rPr>
        <w:t>az egyezségi kísérlet eredménytelen, a vitát peres eljárás során a bíróság dönti el</w:t>
      </w:r>
    </w:p>
    <w:p w14:paraId="63851F55" w14:textId="77777777" w:rsidR="00BA006B" w:rsidRDefault="00BA006B" w:rsidP="00BA006B">
      <w:pPr>
        <w:spacing w:line="240" w:lineRule="auto"/>
        <w:ind w:left="-142"/>
        <w:rPr>
          <w:b w:val="0"/>
          <w:i w:val="0"/>
          <w:sz w:val="22"/>
          <w:szCs w:val="22"/>
        </w:rPr>
      </w:pPr>
    </w:p>
    <w:p w14:paraId="050FEBA1" w14:textId="7BFEDB9B" w:rsidR="00BA006B" w:rsidRDefault="00BA006B" w:rsidP="00BA006B">
      <w:pPr>
        <w:spacing w:line="240" w:lineRule="auto"/>
        <w:ind w:left="-142"/>
        <w:rPr>
          <w:b w:val="0"/>
          <w:i w:val="0"/>
          <w:sz w:val="22"/>
          <w:szCs w:val="22"/>
        </w:rPr>
      </w:pPr>
      <w:r>
        <w:rPr>
          <w:b w:val="0"/>
          <w:i w:val="0"/>
          <w:sz w:val="22"/>
          <w:szCs w:val="22"/>
        </w:rPr>
        <w:t xml:space="preserve">Jelen szerződést </w:t>
      </w:r>
      <w:r w:rsidR="00B73B41">
        <w:rPr>
          <w:b w:val="0"/>
          <w:i w:val="0"/>
          <w:sz w:val="22"/>
          <w:szCs w:val="22"/>
        </w:rPr>
        <w:t>F</w:t>
      </w:r>
      <w:r>
        <w:rPr>
          <w:b w:val="0"/>
          <w:i w:val="0"/>
          <w:sz w:val="22"/>
          <w:szCs w:val="22"/>
        </w:rPr>
        <w:t>elek együttes elolvasás és értelmezés után, mint akaratukkal minden</w:t>
      </w:r>
      <w:r w:rsidR="00B73B41">
        <w:rPr>
          <w:b w:val="0"/>
          <w:i w:val="0"/>
          <w:sz w:val="22"/>
          <w:szCs w:val="22"/>
        </w:rPr>
        <w:t>ben</w:t>
      </w:r>
      <w:r>
        <w:rPr>
          <w:b w:val="0"/>
          <w:i w:val="0"/>
          <w:sz w:val="22"/>
          <w:szCs w:val="22"/>
        </w:rPr>
        <w:t xml:space="preserve"> egyezőt, jóváhagyólag, egymással </w:t>
      </w:r>
      <w:r w:rsidRPr="00F85D61">
        <w:rPr>
          <w:b w:val="0"/>
          <w:i w:val="0"/>
          <w:sz w:val="22"/>
          <w:szCs w:val="22"/>
        </w:rPr>
        <w:t xml:space="preserve">egyező </w:t>
      </w:r>
      <w:r w:rsidR="00F9426F" w:rsidRPr="00F85D61">
        <w:rPr>
          <w:b w:val="0"/>
          <w:i w:val="0"/>
          <w:sz w:val="22"/>
          <w:szCs w:val="22"/>
        </w:rPr>
        <w:t>4</w:t>
      </w:r>
      <w:r w:rsidR="00F9426F">
        <w:rPr>
          <w:b w:val="0"/>
          <w:i w:val="0"/>
          <w:sz w:val="22"/>
          <w:szCs w:val="22"/>
        </w:rPr>
        <w:t xml:space="preserve"> </w:t>
      </w:r>
      <w:r>
        <w:rPr>
          <w:b w:val="0"/>
          <w:i w:val="0"/>
          <w:sz w:val="22"/>
          <w:szCs w:val="22"/>
        </w:rPr>
        <w:t>példányban írják alá.</w:t>
      </w:r>
    </w:p>
    <w:p w14:paraId="4ECF3A9B" w14:textId="77777777" w:rsidR="00BA006B" w:rsidRDefault="00BA006B" w:rsidP="00BA006B">
      <w:pPr>
        <w:spacing w:line="240" w:lineRule="auto"/>
        <w:ind w:left="-142"/>
        <w:rPr>
          <w:b w:val="0"/>
          <w:i w:val="0"/>
          <w:sz w:val="22"/>
          <w:szCs w:val="22"/>
        </w:rPr>
      </w:pPr>
    </w:p>
    <w:p w14:paraId="7F083235" w14:textId="7976A495" w:rsidR="00BA006B" w:rsidRDefault="00BA006B" w:rsidP="00BA006B">
      <w:pPr>
        <w:spacing w:line="240" w:lineRule="auto"/>
        <w:ind w:left="-142"/>
        <w:rPr>
          <w:b w:val="0"/>
          <w:i w:val="0"/>
          <w:sz w:val="22"/>
          <w:szCs w:val="22"/>
        </w:rPr>
      </w:pPr>
      <w:r>
        <w:rPr>
          <w:b w:val="0"/>
          <w:i w:val="0"/>
          <w:sz w:val="22"/>
          <w:szCs w:val="22"/>
        </w:rPr>
        <w:t>Felek a fenti szerződést elolvasták, értelmezték és azt, mint ügyleti akaratukkal mindenben egyezőt az arra feljogosított képviselőjük útján jóváhagyólag aláír</w:t>
      </w:r>
      <w:r w:rsidR="00D9679A">
        <w:rPr>
          <w:b w:val="0"/>
          <w:i w:val="0"/>
          <w:sz w:val="22"/>
          <w:szCs w:val="22"/>
        </w:rPr>
        <w:t>j</w:t>
      </w:r>
      <w:r>
        <w:rPr>
          <w:b w:val="0"/>
          <w:i w:val="0"/>
          <w:sz w:val="22"/>
          <w:szCs w:val="22"/>
        </w:rPr>
        <w:t>ák.</w:t>
      </w:r>
    </w:p>
    <w:p w14:paraId="787B1CA7" w14:textId="77777777" w:rsidR="00BA006B" w:rsidRDefault="00BA006B" w:rsidP="00BA006B">
      <w:pPr>
        <w:spacing w:line="240" w:lineRule="auto"/>
        <w:ind w:left="-142"/>
        <w:rPr>
          <w:b w:val="0"/>
          <w:i w:val="0"/>
          <w:sz w:val="22"/>
          <w:szCs w:val="22"/>
        </w:rPr>
      </w:pPr>
    </w:p>
    <w:p w14:paraId="2607272F" w14:textId="77777777" w:rsidR="00BA006B" w:rsidRDefault="00BA006B" w:rsidP="00BA006B">
      <w:pPr>
        <w:spacing w:line="240" w:lineRule="auto"/>
        <w:ind w:left="-142"/>
        <w:rPr>
          <w:b w:val="0"/>
          <w:i w:val="0"/>
          <w:sz w:val="22"/>
          <w:szCs w:val="22"/>
        </w:rPr>
      </w:pPr>
    </w:p>
    <w:p w14:paraId="7B76FAEE" w14:textId="77777777" w:rsidR="00BA006B" w:rsidRDefault="00BA006B" w:rsidP="00BA006B">
      <w:pPr>
        <w:spacing w:line="240" w:lineRule="auto"/>
        <w:rPr>
          <w:b w:val="0"/>
          <w:i w:val="0"/>
          <w:sz w:val="22"/>
          <w:szCs w:val="22"/>
        </w:rPr>
      </w:pPr>
    </w:p>
    <w:p w14:paraId="1E8579E5" w14:textId="4946A484" w:rsidR="00BA006B" w:rsidRDefault="00BA006B" w:rsidP="00BA006B">
      <w:pPr>
        <w:tabs>
          <w:tab w:val="left" w:pos="2268"/>
          <w:tab w:val="left" w:pos="9288"/>
        </w:tabs>
        <w:spacing w:line="240" w:lineRule="auto"/>
        <w:ind w:hanging="142"/>
        <w:rPr>
          <w:b w:val="0"/>
          <w:i w:val="0"/>
          <w:sz w:val="22"/>
          <w:szCs w:val="22"/>
        </w:rPr>
      </w:pPr>
      <w:r w:rsidRPr="00E743F0">
        <w:rPr>
          <w:b w:val="0"/>
          <w:i w:val="0"/>
          <w:sz w:val="22"/>
          <w:szCs w:val="22"/>
        </w:rPr>
        <w:t xml:space="preserve">Budapest, </w:t>
      </w:r>
      <w:r w:rsidR="007F5DB7" w:rsidRPr="00E743F0">
        <w:rPr>
          <w:b w:val="0"/>
          <w:i w:val="0"/>
          <w:sz w:val="22"/>
          <w:szCs w:val="22"/>
        </w:rPr>
        <w:t>202</w:t>
      </w:r>
      <w:r w:rsidR="007F5DB7">
        <w:rPr>
          <w:b w:val="0"/>
          <w:i w:val="0"/>
          <w:sz w:val="22"/>
          <w:szCs w:val="22"/>
        </w:rPr>
        <w:t>3</w:t>
      </w:r>
      <w:r w:rsidR="000F45D3" w:rsidRPr="00E743F0">
        <w:rPr>
          <w:b w:val="0"/>
          <w:i w:val="0"/>
          <w:sz w:val="22"/>
          <w:szCs w:val="22"/>
        </w:rPr>
        <w:t xml:space="preserve">. </w:t>
      </w:r>
      <w:r w:rsidR="008A2088" w:rsidRPr="00E743F0">
        <w:rPr>
          <w:b w:val="0"/>
          <w:i w:val="0"/>
          <w:sz w:val="22"/>
          <w:szCs w:val="22"/>
        </w:rPr>
        <w:t>…</w:t>
      </w:r>
      <w:r w:rsidR="00D9679A">
        <w:rPr>
          <w:b w:val="0"/>
          <w:i w:val="0"/>
          <w:sz w:val="22"/>
          <w:szCs w:val="22"/>
        </w:rPr>
        <w:t>………………………</w:t>
      </w:r>
    </w:p>
    <w:p w14:paraId="01A1FC5E" w14:textId="77777777" w:rsidR="00BA006B" w:rsidRDefault="00BA006B" w:rsidP="00BA006B">
      <w:pPr>
        <w:tabs>
          <w:tab w:val="left" w:pos="2268"/>
          <w:tab w:val="left" w:pos="9288"/>
        </w:tabs>
        <w:spacing w:line="240" w:lineRule="auto"/>
        <w:ind w:left="540" w:hanging="540"/>
        <w:rPr>
          <w:b w:val="0"/>
          <w:i w:val="0"/>
          <w:sz w:val="22"/>
          <w:szCs w:val="22"/>
        </w:rPr>
      </w:pPr>
    </w:p>
    <w:p w14:paraId="3E5B6223" w14:textId="77777777" w:rsidR="00BA006B" w:rsidRDefault="00BA006B" w:rsidP="00BA006B">
      <w:pPr>
        <w:tabs>
          <w:tab w:val="left" w:pos="2268"/>
          <w:tab w:val="left" w:pos="9288"/>
        </w:tabs>
        <w:spacing w:line="240" w:lineRule="auto"/>
        <w:ind w:left="540" w:hanging="540"/>
        <w:rPr>
          <w:b w:val="0"/>
          <w:i w:val="0"/>
          <w:sz w:val="22"/>
          <w:szCs w:val="22"/>
        </w:rPr>
      </w:pPr>
    </w:p>
    <w:p w14:paraId="52D0B733" w14:textId="77777777" w:rsidR="00BA006B" w:rsidRDefault="00BA006B" w:rsidP="00BA006B">
      <w:pPr>
        <w:tabs>
          <w:tab w:val="left" w:pos="2268"/>
          <w:tab w:val="left" w:pos="9288"/>
        </w:tabs>
        <w:spacing w:line="240" w:lineRule="auto"/>
        <w:ind w:left="540" w:hanging="540"/>
        <w:rPr>
          <w:b w:val="0"/>
          <w:i w:val="0"/>
          <w:sz w:val="22"/>
          <w:szCs w:val="22"/>
        </w:rPr>
      </w:pPr>
    </w:p>
    <w:p w14:paraId="2C1106B5" w14:textId="77777777" w:rsidR="00BA006B" w:rsidRDefault="00BA006B" w:rsidP="00BA006B">
      <w:pPr>
        <w:tabs>
          <w:tab w:val="left" w:pos="2268"/>
          <w:tab w:val="left" w:pos="9288"/>
        </w:tabs>
        <w:spacing w:line="240" w:lineRule="auto"/>
        <w:ind w:left="540" w:hanging="540"/>
        <w:rPr>
          <w:b w:val="0"/>
          <w:i w:val="0"/>
          <w:sz w:val="22"/>
          <w:szCs w:val="22"/>
        </w:rPr>
      </w:pPr>
    </w:p>
    <w:tbl>
      <w:tblPr>
        <w:tblW w:w="0" w:type="auto"/>
        <w:tblLook w:val="01E0" w:firstRow="1" w:lastRow="1" w:firstColumn="1" w:lastColumn="1" w:noHBand="0" w:noVBand="0"/>
      </w:tblPr>
      <w:tblGrid>
        <w:gridCol w:w="4539"/>
        <w:gridCol w:w="4533"/>
      </w:tblGrid>
      <w:tr w:rsidR="00BA006B" w14:paraId="7A460268" w14:textId="77777777" w:rsidTr="00BA006B">
        <w:tc>
          <w:tcPr>
            <w:tcW w:w="4606" w:type="dxa"/>
          </w:tcPr>
          <w:p w14:paraId="243B05CD" w14:textId="77777777" w:rsidR="00BA006B" w:rsidRDefault="00BA006B">
            <w:pPr>
              <w:spacing w:line="240" w:lineRule="auto"/>
              <w:jc w:val="center"/>
              <w:rPr>
                <w:i w:val="0"/>
                <w:szCs w:val="22"/>
              </w:rPr>
            </w:pPr>
          </w:p>
          <w:p w14:paraId="075A5E38" w14:textId="77777777" w:rsidR="00BA006B" w:rsidRDefault="00BA006B">
            <w:pPr>
              <w:spacing w:line="240" w:lineRule="auto"/>
              <w:jc w:val="center"/>
              <w:rPr>
                <w:i w:val="0"/>
                <w:szCs w:val="22"/>
              </w:rPr>
            </w:pPr>
            <w:r>
              <w:rPr>
                <w:i w:val="0"/>
                <w:sz w:val="22"/>
                <w:szCs w:val="22"/>
              </w:rPr>
              <w:t xml:space="preserve">Budapest Főváros </w:t>
            </w:r>
          </w:p>
          <w:p w14:paraId="30DD4E88" w14:textId="77777777" w:rsidR="00BA006B" w:rsidRDefault="00BA006B">
            <w:pPr>
              <w:spacing w:line="240" w:lineRule="auto"/>
              <w:jc w:val="center"/>
              <w:rPr>
                <w:i w:val="0"/>
                <w:szCs w:val="22"/>
              </w:rPr>
            </w:pPr>
            <w:r>
              <w:rPr>
                <w:i w:val="0"/>
                <w:sz w:val="22"/>
                <w:szCs w:val="22"/>
              </w:rPr>
              <w:t>VII. Kerület Erzsébetváros Önkormányzata</w:t>
            </w:r>
          </w:p>
          <w:p w14:paraId="351A761F" w14:textId="77777777" w:rsidR="00BA006B" w:rsidRDefault="00BA006B">
            <w:pPr>
              <w:spacing w:line="240" w:lineRule="auto"/>
              <w:jc w:val="center"/>
              <w:rPr>
                <w:i w:val="0"/>
                <w:szCs w:val="22"/>
              </w:rPr>
            </w:pPr>
            <w:r>
              <w:rPr>
                <w:i w:val="0"/>
                <w:sz w:val="22"/>
                <w:szCs w:val="22"/>
              </w:rPr>
              <w:t>Niedermüller Péter</w:t>
            </w:r>
          </w:p>
          <w:p w14:paraId="53325E60" w14:textId="77777777" w:rsidR="00BA006B" w:rsidRDefault="00BA006B">
            <w:pPr>
              <w:spacing w:line="240" w:lineRule="auto"/>
              <w:jc w:val="center"/>
              <w:rPr>
                <w:i w:val="0"/>
                <w:szCs w:val="22"/>
              </w:rPr>
            </w:pPr>
            <w:r>
              <w:rPr>
                <w:i w:val="0"/>
                <w:sz w:val="22"/>
                <w:szCs w:val="22"/>
              </w:rPr>
              <w:t xml:space="preserve"> polgármester</w:t>
            </w:r>
          </w:p>
          <w:p w14:paraId="4E5B5DEB" w14:textId="77777777" w:rsidR="00BA006B" w:rsidRDefault="00BA006B">
            <w:pPr>
              <w:tabs>
                <w:tab w:val="left" w:pos="2268"/>
                <w:tab w:val="left" w:pos="9288"/>
              </w:tabs>
              <w:spacing w:line="240" w:lineRule="auto"/>
              <w:jc w:val="center"/>
              <w:rPr>
                <w:b w:val="0"/>
                <w:i w:val="0"/>
                <w:szCs w:val="22"/>
              </w:rPr>
            </w:pPr>
          </w:p>
        </w:tc>
        <w:tc>
          <w:tcPr>
            <w:tcW w:w="4606" w:type="dxa"/>
          </w:tcPr>
          <w:p w14:paraId="222EE06E" w14:textId="77777777" w:rsidR="00BA006B" w:rsidRDefault="00BA006B">
            <w:pPr>
              <w:tabs>
                <w:tab w:val="left" w:pos="2268"/>
                <w:tab w:val="left" w:pos="9288"/>
              </w:tabs>
              <w:spacing w:line="240" w:lineRule="auto"/>
              <w:jc w:val="center"/>
              <w:rPr>
                <w:i w:val="0"/>
                <w:szCs w:val="22"/>
              </w:rPr>
            </w:pPr>
          </w:p>
          <w:p w14:paraId="7B64B08D" w14:textId="69A6E606" w:rsidR="00BA006B" w:rsidRDefault="00BA006B">
            <w:pPr>
              <w:tabs>
                <w:tab w:val="left" w:pos="2268"/>
                <w:tab w:val="left" w:pos="9288"/>
              </w:tabs>
              <w:spacing w:line="240" w:lineRule="auto"/>
              <w:jc w:val="center"/>
              <w:rPr>
                <w:i w:val="0"/>
                <w:szCs w:val="22"/>
              </w:rPr>
            </w:pPr>
            <w:r>
              <w:rPr>
                <w:i w:val="0"/>
                <w:sz w:val="22"/>
                <w:szCs w:val="22"/>
              </w:rPr>
              <w:t xml:space="preserve">EVIN Nonprofit Zrt. </w:t>
            </w:r>
          </w:p>
          <w:p w14:paraId="60D61432" w14:textId="77777777" w:rsidR="00BA006B" w:rsidRDefault="00BA006B">
            <w:pPr>
              <w:tabs>
                <w:tab w:val="left" w:pos="2268"/>
                <w:tab w:val="left" w:pos="9288"/>
              </w:tabs>
              <w:spacing w:line="240" w:lineRule="auto"/>
              <w:jc w:val="center"/>
              <w:rPr>
                <w:i w:val="0"/>
                <w:szCs w:val="22"/>
              </w:rPr>
            </w:pPr>
            <w:r>
              <w:rPr>
                <w:i w:val="0"/>
                <w:sz w:val="22"/>
                <w:szCs w:val="22"/>
              </w:rPr>
              <w:t xml:space="preserve">Dr. Halmai Gyula </w:t>
            </w:r>
          </w:p>
          <w:p w14:paraId="0FD1AF7D" w14:textId="77777777" w:rsidR="00BA006B" w:rsidRDefault="00BA006B">
            <w:pPr>
              <w:tabs>
                <w:tab w:val="left" w:pos="2268"/>
                <w:tab w:val="left" w:pos="9288"/>
              </w:tabs>
              <w:spacing w:line="240" w:lineRule="auto"/>
              <w:jc w:val="center"/>
              <w:rPr>
                <w:i w:val="0"/>
                <w:szCs w:val="22"/>
              </w:rPr>
            </w:pPr>
            <w:r>
              <w:rPr>
                <w:i w:val="0"/>
                <w:sz w:val="22"/>
                <w:szCs w:val="22"/>
              </w:rPr>
              <w:t>vezérigazgató</w:t>
            </w:r>
          </w:p>
        </w:tc>
      </w:tr>
    </w:tbl>
    <w:p w14:paraId="6AD7523B" w14:textId="77777777" w:rsidR="00BA006B" w:rsidRDefault="00BA006B" w:rsidP="00BA006B">
      <w:pPr>
        <w:pStyle w:val="Cmsor1"/>
        <w:spacing w:line="240" w:lineRule="auto"/>
        <w:rPr>
          <w:rFonts w:eastAsia="Calibri"/>
          <w:i w:val="0"/>
          <w:sz w:val="22"/>
          <w:szCs w:val="22"/>
        </w:rPr>
      </w:pPr>
    </w:p>
    <w:p w14:paraId="617A846A" w14:textId="77777777" w:rsidR="00BA006B" w:rsidRDefault="00BA006B" w:rsidP="00BA006B">
      <w:pPr>
        <w:pStyle w:val="Cmsor1"/>
        <w:spacing w:line="240" w:lineRule="auto"/>
        <w:rPr>
          <w:rFonts w:eastAsia="Calibri"/>
          <w:sz w:val="22"/>
          <w:szCs w:val="22"/>
        </w:rPr>
      </w:pPr>
    </w:p>
    <w:p w14:paraId="3436AE66" w14:textId="307ABB1D" w:rsidR="00B73B41" w:rsidRDefault="00B73B41" w:rsidP="00B73B41">
      <w:pPr>
        <w:rPr>
          <w:i w:val="0"/>
          <w:iCs/>
          <w:sz w:val="22"/>
          <w:szCs w:val="22"/>
        </w:rPr>
      </w:pPr>
      <w:r>
        <w:rPr>
          <w:i w:val="0"/>
          <w:iCs/>
          <w:sz w:val="22"/>
          <w:szCs w:val="22"/>
        </w:rPr>
        <w:t>Jogi</w:t>
      </w:r>
      <w:r w:rsidR="00E8243D">
        <w:rPr>
          <w:i w:val="0"/>
          <w:iCs/>
          <w:sz w:val="22"/>
          <w:szCs w:val="22"/>
        </w:rPr>
        <w:t>lag</w:t>
      </w:r>
      <w:r>
        <w:rPr>
          <w:i w:val="0"/>
          <w:iCs/>
          <w:sz w:val="22"/>
          <w:szCs w:val="22"/>
        </w:rPr>
        <w:t xml:space="preserve"> </w:t>
      </w:r>
      <w:r w:rsidR="00E8243D">
        <w:rPr>
          <w:i w:val="0"/>
          <w:iCs/>
          <w:sz w:val="22"/>
          <w:szCs w:val="22"/>
        </w:rPr>
        <w:t>ellenőrizte:</w:t>
      </w: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r>
      <w:r w:rsidR="00402218">
        <w:rPr>
          <w:i w:val="0"/>
          <w:iCs/>
          <w:sz w:val="22"/>
          <w:szCs w:val="22"/>
        </w:rPr>
        <w:t xml:space="preserve">    </w:t>
      </w:r>
      <w:r>
        <w:rPr>
          <w:i w:val="0"/>
          <w:iCs/>
          <w:sz w:val="22"/>
          <w:szCs w:val="22"/>
        </w:rPr>
        <w:t>Pénzügyi ellenjegyzés:</w:t>
      </w:r>
    </w:p>
    <w:p w14:paraId="30CD5B5E" w14:textId="77777777" w:rsidR="00B73B41" w:rsidRDefault="00B73B41" w:rsidP="00B73B41">
      <w:pPr>
        <w:rPr>
          <w:i w:val="0"/>
          <w:iCs/>
          <w:sz w:val="22"/>
          <w:szCs w:val="22"/>
        </w:rPr>
      </w:pPr>
    </w:p>
    <w:p w14:paraId="5136F698" w14:textId="77777777" w:rsidR="00E8243D" w:rsidRDefault="00E8243D" w:rsidP="00B73B41">
      <w:pPr>
        <w:rPr>
          <w:i w:val="0"/>
          <w:iCs/>
          <w:sz w:val="22"/>
          <w:szCs w:val="22"/>
        </w:rPr>
      </w:pPr>
    </w:p>
    <w:p w14:paraId="17FCF1FC" w14:textId="77777777" w:rsidR="00402218" w:rsidRDefault="00D9679A" w:rsidP="003D558D">
      <w:pPr>
        <w:spacing w:line="240" w:lineRule="auto"/>
        <w:rPr>
          <w:i w:val="0"/>
          <w:iCs/>
          <w:sz w:val="22"/>
          <w:szCs w:val="22"/>
        </w:rPr>
      </w:pPr>
      <w:r>
        <w:rPr>
          <w:i w:val="0"/>
          <w:iCs/>
          <w:sz w:val="22"/>
          <w:szCs w:val="22"/>
        </w:rPr>
        <w:t>…………………….</w:t>
      </w:r>
      <w:r w:rsidR="00B73B41">
        <w:rPr>
          <w:i w:val="0"/>
          <w:iCs/>
          <w:sz w:val="22"/>
          <w:szCs w:val="22"/>
        </w:rPr>
        <w:tab/>
      </w:r>
      <w:r w:rsidR="00B73B41">
        <w:rPr>
          <w:i w:val="0"/>
          <w:iCs/>
          <w:sz w:val="22"/>
          <w:szCs w:val="22"/>
        </w:rPr>
        <w:tab/>
      </w:r>
      <w:r w:rsidR="00402218">
        <w:rPr>
          <w:i w:val="0"/>
          <w:iCs/>
          <w:sz w:val="22"/>
          <w:szCs w:val="22"/>
        </w:rPr>
        <w:t xml:space="preserve">                                                  …………………………………</w:t>
      </w:r>
      <w:r w:rsidR="00B73B41">
        <w:rPr>
          <w:i w:val="0"/>
          <w:iCs/>
          <w:sz w:val="22"/>
          <w:szCs w:val="22"/>
        </w:rPr>
        <w:tab/>
      </w:r>
      <w:r w:rsidR="00402218">
        <w:rPr>
          <w:i w:val="0"/>
          <w:iCs/>
          <w:sz w:val="22"/>
          <w:szCs w:val="22"/>
        </w:rPr>
        <w:t xml:space="preserve"> </w:t>
      </w:r>
    </w:p>
    <w:p w14:paraId="64AFD2E5" w14:textId="1C9A9BFA" w:rsidR="00402218" w:rsidRDefault="00402218" w:rsidP="00402218">
      <w:pPr>
        <w:spacing w:line="240" w:lineRule="auto"/>
        <w:rPr>
          <w:i w:val="0"/>
          <w:iCs/>
          <w:sz w:val="22"/>
          <w:szCs w:val="22"/>
        </w:rPr>
      </w:pPr>
      <w:r>
        <w:rPr>
          <w:i w:val="0"/>
          <w:iCs/>
          <w:sz w:val="22"/>
          <w:szCs w:val="22"/>
        </w:rPr>
        <w:t xml:space="preserve">      Tóth László</w:t>
      </w:r>
      <w:r w:rsidR="00B73B41">
        <w:rPr>
          <w:i w:val="0"/>
          <w:iCs/>
          <w:sz w:val="22"/>
          <w:szCs w:val="22"/>
        </w:rPr>
        <w:tab/>
      </w:r>
      <w:r w:rsidR="00B73B41">
        <w:rPr>
          <w:i w:val="0"/>
          <w:iCs/>
          <w:sz w:val="22"/>
          <w:szCs w:val="22"/>
        </w:rPr>
        <w:tab/>
      </w:r>
      <w:r w:rsidR="00B73B41">
        <w:rPr>
          <w:i w:val="0"/>
          <w:iCs/>
          <w:sz w:val="22"/>
          <w:szCs w:val="22"/>
        </w:rPr>
        <w:tab/>
      </w:r>
      <w:r w:rsidR="009F33AF">
        <w:rPr>
          <w:i w:val="0"/>
          <w:iCs/>
          <w:sz w:val="22"/>
          <w:szCs w:val="22"/>
        </w:rPr>
        <w:t xml:space="preserve">              </w:t>
      </w:r>
      <w:r>
        <w:rPr>
          <w:i w:val="0"/>
          <w:iCs/>
          <w:sz w:val="22"/>
          <w:szCs w:val="22"/>
        </w:rPr>
        <w:t xml:space="preserve">                                  Nemes Erzsébet</w:t>
      </w:r>
    </w:p>
    <w:p w14:paraId="6C9A0765" w14:textId="54DBEF64" w:rsidR="00402218" w:rsidRDefault="00402218" w:rsidP="00402218">
      <w:pPr>
        <w:spacing w:line="240" w:lineRule="auto"/>
        <w:rPr>
          <w:i w:val="0"/>
          <w:iCs/>
          <w:sz w:val="22"/>
          <w:szCs w:val="22"/>
        </w:rPr>
      </w:pPr>
      <w:r>
        <w:rPr>
          <w:i w:val="0"/>
          <w:iCs/>
          <w:sz w:val="22"/>
          <w:szCs w:val="22"/>
        </w:rPr>
        <w:t xml:space="preserve">         jegyző                                                                                             gazdasági vezető</w:t>
      </w:r>
    </w:p>
    <w:p w14:paraId="6C1AA294" w14:textId="77777777" w:rsidR="00402218" w:rsidRPr="00B73B41" w:rsidRDefault="00402218" w:rsidP="00402218">
      <w:pPr>
        <w:spacing w:line="240" w:lineRule="auto"/>
        <w:rPr>
          <w:i w:val="0"/>
          <w:iCs/>
          <w:sz w:val="22"/>
          <w:szCs w:val="22"/>
        </w:rPr>
      </w:pPr>
    </w:p>
    <w:p w14:paraId="253836C4" w14:textId="20D6D152" w:rsidR="00B73B41" w:rsidRPr="00B73B41" w:rsidRDefault="00402218" w:rsidP="00402218">
      <w:pPr>
        <w:spacing w:line="240" w:lineRule="auto"/>
        <w:rPr>
          <w:i w:val="0"/>
          <w:iCs/>
          <w:sz w:val="22"/>
          <w:szCs w:val="22"/>
        </w:rPr>
      </w:pP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t xml:space="preserve">           </w:t>
      </w:r>
    </w:p>
    <w:p w14:paraId="7899C7D4" w14:textId="77777777" w:rsidR="005F6120" w:rsidRDefault="005F6120"/>
    <w:sectPr w:rsidR="005F6120" w:rsidSect="005F61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186A"/>
    <w:multiLevelType w:val="hybridMultilevel"/>
    <w:tmpl w:val="8EFC03FC"/>
    <w:lvl w:ilvl="0" w:tplc="3DA44D28">
      <w:start w:val="1"/>
      <w:numFmt w:val="lowerLetter"/>
      <w:lvlText w:val="(%1)"/>
      <w:lvlJc w:val="left"/>
      <w:pPr>
        <w:tabs>
          <w:tab w:val="num" w:pos="1425"/>
        </w:tabs>
        <w:ind w:left="1425" w:hanging="705"/>
      </w:pPr>
      <w:rPr>
        <w:rFonts w:cs="Times New Roman"/>
        <w:b/>
        <w:color w:val="auto"/>
      </w:rPr>
    </w:lvl>
    <w:lvl w:ilvl="1" w:tplc="040E0019">
      <w:start w:val="1"/>
      <w:numFmt w:val="lowerLetter"/>
      <w:lvlText w:val="%2."/>
      <w:lvlJc w:val="left"/>
      <w:pPr>
        <w:tabs>
          <w:tab w:val="num" w:pos="3207"/>
        </w:tabs>
        <w:ind w:left="3207" w:hanging="360"/>
      </w:pPr>
      <w:rPr>
        <w:rFonts w:cs="Times New Roman"/>
      </w:rPr>
    </w:lvl>
    <w:lvl w:ilvl="2" w:tplc="040E001B">
      <w:start w:val="1"/>
      <w:numFmt w:val="lowerRoman"/>
      <w:lvlText w:val="%3."/>
      <w:lvlJc w:val="right"/>
      <w:pPr>
        <w:tabs>
          <w:tab w:val="num" w:pos="3927"/>
        </w:tabs>
        <w:ind w:left="3927" w:hanging="180"/>
      </w:pPr>
      <w:rPr>
        <w:rFonts w:cs="Times New Roman"/>
      </w:rPr>
    </w:lvl>
    <w:lvl w:ilvl="3" w:tplc="040E000F">
      <w:start w:val="1"/>
      <w:numFmt w:val="decimal"/>
      <w:lvlText w:val="%4."/>
      <w:lvlJc w:val="left"/>
      <w:pPr>
        <w:tabs>
          <w:tab w:val="num" w:pos="4647"/>
        </w:tabs>
        <w:ind w:left="4647" w:hanging="360"/>
      </w:pPr>
      <w:rPr>
        <w:rFonts w:cs="Times New Roman"/>
      </w:rPr>
    </w:lvl>
    <w:lvl w:ilvl="4" w:tplc="040E0019">
      <w:start w:val="1"/>
      <w:numFmt w:val="lowerLetter"/>
      <w:lvlText w:val="%5."/>
      <w:lvlJc w:val="left"/>
      <w:pPr>
        <w:tabs>
          <w:tab w:val="num" w:pos="5367"/>
        </w:tabs>
        <w:ind w:left="5367" w:hanging="360"/>
      </w:pPr>
      <w:rPr>
        <w:rFonts w:cs="Times New Roman"/>
      </w:rPr>
    </w:lvl>
    <w:lvl w:ilvl="5" w:tplc="040E001B">
      <w:start w:val="1"/>
      <w:numFmt w:val="lowerRoman"/>
      <w:lvlText w:val="%6."/>
      <w:lvlJc w:val="right"/>
      <w:pPr>
        <w:tabs>
          <w:tab w:val="num" w:pos="6087"/>
        </w:tabs>
        <w:ind w:left="6087" w:hanging="180"/>
      </w:pPr>
      <w:rPr>
        <w:rFonts w:cs="Times New Roman"/>
      </w:rPr>
    </w:lvl>
    <w:lvl w:ilvl="6" w:tplc="040E000F">
      <w:start w:val="1"/>
      <w:numFmt w:val="decimal"/>
      <w:lvlText w:val="%7."/>
      <w:lvlJc w:val="left"/>
      <w:pPr>
        <w:tabs>
          <w:tab w:val="num" w:pos="6807"/>
        </w:tabs>
        <w:ind w:left="6807" w:hanging="360"/>
      </w:pPr>
      <w:rPr>
        <w:rFonts w:cs="Times New Roman"/>
      </w:rPr>
    </w:lvl>
    <w:lvl w:ilvl="7" w:tplc="040E0019">
      <w:start w:val="1"/>
      <w:numFmt w:val="lowerLetter"/>
      <w:lvlText w:val="%8."/>
      <w:lvlJc w:val="left"/>
      <w:pPr>
        <w:tabs>
          <w:tab w:val="num" w:pos="7527"/>
        </w:tabs>
        <w:ind w:left="7527" w:hanging="360"/>
      </w:pPr>
      <w:rPr>
        <w:rFonts w:cs="Times New Roman"/>
      </w:rPr>
    </w:lvl>
    <w:lvl w:ilvl="8" w:tplc="040E001B">
      <w:start w:val="1"/>
      <w:numFmt w:val="lowerRoman"/>
      <w:lvlText w:val="%9."/>
      <w:lvlJc w:val="right"/>
      <w:pPr>
        <w:tabs>
          <w:tab w:val="num" w:pos="8247"/>
        </w:tabs>
        <w:ind w:left="8247" w:hanging="180"/>
      </w:pPr>
      <w:rPr>
        <w:rFonts w:cs="Times New Roman"/>
      </w:rPr>
    </w:lvl>
  </w:abstractNum>
  <w:abstractNum w:abstractNumId="1" w15:restartNumberingAfterBreak="0">
    <w:nsid w:val="072300CA"/>
    <w:multiLevelType w:val="hybridMultilevel"/>
    <w:tmpl w:val="D55A9904"/>
    <w:lvl w:ilvl="0" w:tplc="D6562B2A">
      <w:start w:val="1"/>
      <w:numFmt w:val="lowerLetter"/>
      <w:lvlText w:val="(%1)"/>
      <w:lvlJc w:val="left"/>
      <w:pPr>
        <w:tabs>
          <w:tab w:val="num" w:pos="2487"/>
        </w:tabs>
        <w:ind w:left="2487" w:hanging="360"/>
      </w:pPr>
      <w:rPr>
        <w:rFonts w:cs="Times New Roman"/>
        <w:b/>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 w15:restartNumberingAfterBreak="0">
    <w:nsid w:val="0DF8068C"/>
    <w:multiLevelType w:val="hybridMultilevel"/>
    <w:tmpl w:val="983E1B7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10C77B4"/>
    <w:multiLevelType w:val="hybridMultilevel"/>
    <w:tmpl w:val="CD3CF77E"/>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21944F2"/>
    <w:multiLevelType w:val="hybridMultilevel"/>
    <w:tmpl w:val="6AD62072"/>
    <w:lvl w:ilvl="0" w:tplc="040E0001">
      <w:start w:val="1"/>
      <w:numFmt w:val="bullet"/>
      <w:lvlText w:val=""/>
      <w:lvlJc w:val="left"/>
      <w:pPr>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 w15:restartNumberingAfterBreak="0">
    <w:nsid w:val="2ADF5A33"/>
    <w:multiLevelType w:val="multilevel"/>
    <w:tmpl w:val="F8D4A058"/>
    <w:lvl w:ilvl="0">
      <w:start w:val="1"/>
      <w:numFmt w:val="decimal"/>
      <w:lvlText w:val="%1."/>
      <w:lvlJc w:val="left"/>
      <w:pPr>
        <w:ind w:left="720" w:hanging="360"/>
      </w:pPr>
    </w:lvl>
    <w:lvl w:ilvl="1">
      <w:start w:val="1"/>
      <w:numFmt w:val="decimal"/>
      <w:isLgl/>
      <w:lvlText w:val="%1.%2"/>
      <w:lvlJc w:val="left"/>
      <w:pPr>
        <w:ind w:left="735" w:hanging="375"/>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15:restartNumberingAfterBreak="0">
    <w:nsid w:val="371C6394"/>
    <w:multiLevelType w:val="hybridMultilevel"/>
    <w:tmpl w:val="64E4E30E"/>
    <w:lvl w:ilvl="0" w:tplc="4578A088">
      <w:start w:val="1"/>
      <w:numFmt w:val="lowerLetter"/>
      <w:lvlText w:val="(%1)"/>
      <w:lvlJc w:val="left"/>
      <w:pPr>
        <w:tabs>
          <w:tab w:val="num" w:pos="1414"/>
        </w:tabs>
        <w:ind w:left="1414" w:hanging="705"/>
      </w:pPr>
      <w:rPr>
        <w:rFonts w:cs="Times New Roman"/>
        <w:b/>
      </w:rPr>
    </w:lvl>
    <w:lvl w:ilvl="1" w:tplc="040E0019">
      <w:start w:val="1"/>
      <w:numFmt w:val="lowerLetter"/>
      <w:lvlText w:val="%2."/>
      <w:lvlJc w:val="left"/>
      <w:pPr>
        <w:tabs>
          <w:tab w:val="num" w:pos="1789"/>
        </w:tabs>
        <w:ind w:left="1789" w:hanging="360"/>
      </w:pPr>
      <w:rPr>
        <w:rFonts w:cs="Times New Roman"/>
      </w:rPr>
    </w:lvl>
    <w:lvl w:ilvl="2" w:tplc="040E001B">
      <w:start w:val="1"/>
      <w:numFmt w:val="lowerRoman"/>
      <w:lvlText w:val="%3."/>
      <w:lvlJc w:val="right"/>
      <w:pPr>
        <w:tabs>
          <w:tab w:val="num" w:pos="2509"/>
        </w:tabs>
        <w:ind w:left="2509" w:hanging="180"/>
      </w:pPr>
      <w:rPr>
        <w:rFonts w:cs="Times New Roman"/>
      </w:rPr>
    </w:lvl>
    <w:lvl w:ilvl="3" w:tplc="040E000F">
      <w:start w:val="1"/>
      <w:numFmt w:val="decimal"/>
      <w:lvlText w:val="%4."/>
      <w:lvlJc w:val="left"/>
      <w:pPr>
        <w:tabs>
          <w:tab w:val="num" w:pos="3229"/>
        </w:tabs>
        <w:ind w:left="3229" w:hanging="360"/>
      </w:pPr>
      <w:rPr>
        <w:rFonts w:cs="Times New Roman"/>
      </w:rPr>
    </w:lvl>
    <w:lvl w:ilvl="4" w:tplc="040E0019">
      <w:start w:val="1"/>
      <w:numFmt w:val="lowerLetter"/>
      <w:lvlText w:val="%5."/>
      <w:lvlJc w:val="left"/>
      <w:pPr>
        <w:tabs>
          <w:tab w:val="num" w:pos="3949"/>
        </w:tabs>
        <w:ind w:left="3949" w:hanging="360"/>
      </w:pPr>
      <w:rPr>
        <w:rFonts w:cs="Times New Roman"/>
      </w:rPr>
    </w:lvl>
    <w:lvl w:ilvl="5" w:tplc="040E001B">
      <w:start w:val="1"/>
      <w:numFmt w:val="lowerRoman"/>
      <w:lvlText w:val="%6."/>
      <w:lvlJc w:val="right"/>
      <w:pPr>
        <w:tabs>
          <w:tab w:val="num" w:pos="4669"/>
        </w:tabs>
        <w:ind w:left="4669" w:hanging="180"/>
      </w:pPr>
      <w:rPr>
        <w:rFonts w:cs="Times New Roman"/>
      </w:rPr>
    </w:lvl>
    <w:lvl w:ilvl="6" w:tplc="040E000F">
      <w:start w:val="1"/>
      <w:numFmt w:val="decimal"/>
      <w:lvlText w:val="%7."/>
      <w:lvlJc w:val="left"/>
      <w:pPr>
        <w:tabs>
          <w:tab w:val="num" w:pos="5389"/>
        </w:tabs>
        <w:ind w:left="5389" w:hanging="360"/>
      </w:pPr>
      <w:rPr>
        <w:rFonts w:cs="Times New Roman"/>
      </w:rPr>
    </w:lvl>
    <w:lvl w:ilvl="7" w:tplc="040E0019">
      <w:start w:val="1"/>
      <w:numFmt w:val="lowerLetter"/>
      <w:lvlText w:val="%8."/>
      <w:lvlJc w:val="left"/>
      <w:pPr>
        <w:tabs>
          <w:tab w:val="num" w:pos="6109"/>
        </w:tabs>
        <w:ind w:left="6109" w:hanging="360"/>
      </w:pPr>
      <w:rPr>
        <w:rFonts w:cs="Times New Roman"/>
      </w:rPr>
    </w:lvl>
    <w:lvl w:ilvl="8" w:tplc="040E001B">
      <w:start w:val="1"/>
      <w:numFmt w:val="lowerRoman"/>
      <w:lvlText w:val="%9."/>
      <w:lvlJc w:val="right"/>
      <w:pPr>
        <w:tabs>
          <w:tab w:val="num" w:pos="6829"/>
        </w:tabs>
        <w:ind w:left="6829" w:hanging="180"/>
      </w:pPr>
      <w:rPr>
        <w:rFonts w:cs="Times New Roman"/>
      </w:rPr>
    </w:lvl>
  </w:abstractNum>
  <w:abstractNum w:abstractNumId="7" w15:restartNumberingAfterBreak="0">
    <w:nsid w:val="39967D4D"/>
    <w:multiLevelType w:val="hybridMultilevel"/>
    <w:tmpl w:val="A7ACEBC2"/>
    <w:lvl w:ilvl="0" w:tplc="16F61D2A">
      <w:start w:val="5"/>
      <w:numFmt w:val="bullet"/>
      <w:lvlText w:val="-"/>
      <w:lvlJc w:val="left"/>
      <w:pPr>
        <w:ind w:left="1146" w:hanging="360"/>
      </w:pPr>
      <w:rPr>
        <w:rFonts w:ascii="Times New Roman" w:eastAsia="Calibri" w:hAnsi="Times New Roman" w:cs="Times New Roman"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8" w15:restartNumberingAfterBreak="0">
    <w:nsid w:val="455B69A3"/>
    <w:multiLevelType w:val="hybridMultilevel"/>
    <w:tmpl w:val="3E62B89C"/>
    <w:lvl w:ilvl="0" w:tplc="16F61D2A">
      <w:start w:val="5"/>
      <w:numFmt w:val="bullet"/>
      <w:lvlText w:val="-"/>
      <w:lvlJc w:val="left"/>
      <w:pPr>
        <w:ind w:left="720" w:hanging="360"/>
      </w:pPr>
      <w:rPr>
        <w:rFonts w:ascii="Times New Roman" w:eastAsia="Calibri"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9" w15:restartNumberingAfterBreak="0">
    <w:nsid w:val="6A9D4C6F"/>
    <w:multiLevelType w:val="hybridMultilevel"/>
    <w:tmpl w:val="7FC07D1A"/>
    <w:lvl w:ilvl="0" w:tplc="FDEE5210">
      <w:start w:val="1"/>
      <w:numFmt w:val="lowerLetter"/>
      <w:lvlText w:val="(%1)"/>
      <w:lvlJc w:val="left"/>
      <w:pPr>
        <w:tabs>
          <w:tab w:val="num" w:pos="2832"/>
        </w:tabs>
        <w:ind w:left="2832" w:hanging="705"/>
      </w:pPr>
      <w:rPr>
        <w:rFonts w:cs="Times New Roman"/>
        <w:b/>
      </w:rPr>
    </w:lvl>
    <w:lvl w:ilvl="1" w:tplc="895ACC36">
      <w:start w:val="1"/>
      <w:numFmt w:val="lowerRoman"/>
      <w:lvlText w:val="(%2)"/>
      <w:lvlJc w:val="left"/>
      <w:pPr>
        <w:tabs>
          <w:tab w:val="num" w:pos="3567"/>
        </w:tabs>
        <w:ind w:left="3567" w:hanging="720"/>
      </w:pPr>
      <w:rPr>
        <w:rFonts w:cs="Times New Roman"/>
      </w:rPr>
    </w:lvl>
    <w:lvl w:ilvl="2" w:tplc="E4645ABA">
      <w:start w:val="1"/>
      <w:numFmt w:val="lowerRoman"/>
      <w:lvlText w:val="%3."/>
      <w:lvlJc w:val="right"/>
      <w:pPr>
        <w:tabs>
          <w:tab w:val="num" w:pos="3927"/>
        </w:tabs>
        <w:ind w:left="3927" w:hanging="180"/>
      </w:pPr>
      <w:rPr>
        <w:rFonts w:cs="Times New Roman"/>
      </w:rPr>
    </w:lvl>
    <w:lvl w:ilvl="3" w:tplc="0BCC114E">
      <w:start w:val="1"/>
      <w:numFmt w:val="decimal"/>
      <w:lvlText w:val="%4."/>
      <w:lvlJc w:val="left"/>
      <w:pPr>
        <w:tabs>
          <w:tab w:val="num" w:pos="4647"/>
        </w:tabs>
        <w:ind w:left="4647" w:hanging="360"/>
      </w:pPr>
      <w:rPr>
        <w:rFonts w:cs="Times New Roman"/>
      </w:rPr>
    </w:lvl>
    <w:lvl w:ilvl="4" w:tplc="4E440F44">
      <w:start w:val="1"/>
      <w:numFmt w:val="lowerLetter"/>
      <w:lvlText w:val="%5."/>
      <w:lvlJc w:val="left"/>
      <w:pPr>
        <w:tabs>
          <w:tab w:val="num" w:pos="5367"/>
        </w:tabs>
        <w:ind w:left="5367" w:hanging="360"/>
      </w:pPr>
      <w:rPr>
        <w:rFonts w:cs="Times New Roman"/>
      </w:rPr>
    </w:lvl>
    <w:lvl w:ilvl="5" w:tplc="EDFC6B1E">
      <w:start w:val="1"/>
      <w:numFmt w:val="lowerRoman"/>
      <w:lvlText w:val="%6."/>
      <w:lvlJc w:val="right"/>
      <w:pPr>
        <w:tabs>
          <w:tab w:val="num" w:pos="6087"/>
        </w:tabs>
        <w:ind w:left="6087" w:hanging="180"/>
      </w:pPr>
      <w:rPr>
        <w:rFonts w:cs="Times New Roman"/>
      </w:rPr>
    </w:lvl>
    <w:lvl w:ilvl="6" w:tplc="FD9C018E">
      <w:start w:val="1"/>
      <w:numFmt w:val="decimal"/>
      <w:lvlText w:val="%7."/>
      <w:lvlJc w:val="left"/>
      <w:pPr>
        <w:tabs>
          <w:tab w:val="num" w:pos="6807"/>
        </w:tabs>
        <w:ind w:left="6807" w:hanging="360"/>
      </w:pPr>
      <w:rPr>
        <w:rFonts w:cs="Times New Roman"/>
      </w:rPr>
    </w:lvl>
    <w:lvl w:ilvl="7" w:tplc="E928340E">
      <w:start w:val="1"/>
      <w:numFmt w:val="lowerLetter"/>
      <w:lvlText w:val="%8."/>
      <w:lvlJc w:val="left"/>
      <w:pPr>
        <w:tabs>
          <w:tab w:val="num" w:pos="7527"/>
        </w:tabs>
        <w:ind w:left="7527" w:hanging="360"/>
      </w:pPr>
      <w:rPr>
        <w:rFonts w:cs="Times New Roman"/>
      </w:rPr>
    </w:lvl>
    <w:lvl w:ilvl="8" w:tplc="829E5CE4">
      <w:start w:val="1"/>
      <w:numFmt w:val="lowerRoman"/>
      <w:lvlText w:val="%9."/>
      <w:lvlJc w:val="right"/>
      <w:pPr>
        <w:tabs>
          <w:tab w:val="num" w:pos="8247"/>
        </w:tabs>
        <w:ind w:left="8247" w:hanging="180"/>
      </w:pPr>
      <w:rPr>
        <w:rFonts w:cs="Times New Roman"/>
      </w:rPr>
    </w:lvl>
  </w:abstractNum>
  <w:abstractNum w:abstractNumId="10" w15:restartNumberingAfterBreak="0">
    <w:nsid w:val="6B9E5EDF"/>
    <w:multiLevelType w:val="hybridMultilevel"/>
    <w:tmpl w:val="B1DE4084"/>
    <w:lvl w:ilvl="0" w:tplc="91DE77AC">
      <w:start w:val="1"/>
      <w:numFmt w:val="lowerLetter"/>
      <w:lvlText w:val="(%1)"/>
      <w:lvlJc w:val="left"/>
      <w:pPr>
        <w:tabs>
          <w:tab w:val="num" w:pos="1425"/>
        </w:tabs>
        <w:ind w:left="1425" w:hanging="705"/>
      </w:pPr>
      <w:rPr>
        <w:rFonts w:cs="Times New Roman"/>
        <w:b/>
      </w:rPr>
    </w:lvl>
    <w:lvl w:ilvl="1" w:tplc="04090003">
      <w:start w:val="1"/>
      <w:numFmt w:val="lowerLetter"/>
      <w:lvlText w:val="%2."/>
      <w:lvlJc w:val="left"/>
      <w:pPr>
        <w:tabs>
          <w:tab w:val="num" w:pos="1800"/>
        </w:tabs>
        <w:ind w:left="1800" w:hanging="360"/>
      </w:pPr>
      <w:rPr>
        <w:rFonts w:cs="Times New Roman"/>
      </w:rPr>
    </w:lvl>
    <w:lvl w:ilvl="2" w:tplc="04090005">
      <w:start w:val="1"/>
      <w:numFmt w:val="lowerRoman"/>
      <w:lvlText w:val="%3."/>
      <w:lvlJc w:val="right"/>
      <w:pPr>
        <w:tabs>
          <w:tab w:val="num" w:pos="2520"/>
        </w:tabs>
        <w:ind w:left="2520" w:hanging="180"/>
      </w:pPr>
      <w:rPr>
        <w:rFonts w:cs="Times New Roman"/>
      </w:rPr>
    </w:lvl>
    <w:lvl w:ilvl="3" w:tplc="04090001">
      <w:start w:val="1"/>
      <w:numFmt w:val="decimal"/>
      <w:lvlText w:val="%4."/>
      <w:lvlJc w:val="left"/>
      <w:pPr>
        <w:tabs>
          <w:tab w:val="num" w:pos="3240"/>
        </w:tabs>
        <w:ind w:left="3240" w:hanging="360"/>
      </w:pPr>
      <w:rPr>
        <w:rFonts w:cs="Times New Roman"/>
      </w:rPr>
    </w:lvl>
    <w:lvl w:ilvl="4" w:tplc="04090003">
      <w:start w:val="1"/>
      <w:numFmt w:val="lowerLetter"/>
      <w:lvlText w:val="%5."/>
      <w:lvlJc w:val="left"/>
      <w:pPr>
        <w:tabs>
          <w:tab w:val="num" w:pos="3960"/>
        </w:tabs>
        <w:ind w:left="3960" w:hanging="360"/>
      </w:pPr>
      <w:rPr>
        <w:rFonts w:cs="Times New Roman"/>
      </w:rPr>
    </w:lvl>
    <w:lvl w:ilvl="5" w:tplc="04090005">
      <w:start w:val="1"/>
      <w:numFmt w:val="lowerRoman"/>
      <w:lvlText w:val="%6."/>
      <w:lvlJc w:val="right"/>
      <w:pPr>
        <w:tabs>
          <w:tab w:val="num" w:pos="4680"/>
        </w:tabs>
        <w:ind w:left="4680" w:hanging="180"/>
      </w:pPr>
      <w:rPr>
        <w:rFonts w:cs="Times New Roman"/>
      </w:rPr>
    </w:lvl>
    <w:lvl w:ilvl="6" w:tplc="04090001">
      <w:start w:val="1"/>
      <w:numFmt w:val="decimal"/>
      <w:lvlText w:val="%7."/>
      <w:lvlJc w:val="left"/>
      <w:pPr>
        <w:tabs>
          <w:tab w:val="num" w:pos="5400"/>
        </w:tabs>
        <w:ind w:left="5400" w:hanging="360"/>
      </w:pPr>
      <w:rPr>
        <w:rFonts w:cs="Times New Roman"/>
      </w:rPr>
    </w:lvl>
    <w:lvl w:ilvl="7" w:tplc="04090003">
      <w:start w:val="1"/>
      <w:numFmt w:val="lowerLetter"/>
      <w:lvlText w:val="%8."/>
      <w:lvlJc w:val="left"/>
      <w:pPr>
        <w:tabs>
          <w:tab w:val="num" w:pos="6120"/>
        </w:tabs>
        <w:ind w:left="6120" w:hanging="360"/>
      </w:pPr>
      <w:rPr>
        <w:rFonts w:cs="Times New Roman"/>
      </w:rPr>
    </w:lvl>
    <w:lvl w:ilvl="8" w:tplc="04090005">
      <w:start w:val="1"/>
      <w:numFmt w:val="lowerRoman"/>
      <w:lvlText w:val="%9."/>
      <w:lvlJc w:val="right"/>
      <w:pPr>
        <w:tabs>
          <w:tab w:val="num" w:pos="6840"/>
        </w:tabs>
        <w:ind w:left="6840" w:hanging="180"/>
      </w:pPr>
      <w:rPr>
        <w:rFonts w:cs="Times New Roman"/>
      </w:rPr>
    </w:lvl>
  </w:abstractNum>
  <w:abstractNum w:abstractNumId="11" w15:restartNumberingAfterBreak="0">
    <w:nsid w:val="6F112B96"/>
    <w:multiLevelType w:val="hybridMultilevel"/>
    <w:tmpl w:val="1A7ECEBC"/>
    <w:lvl w:ilvl="0" w:tplc="7D34B808">
      <w:start w:val="1"/>
      <w:numFmt w:val="lowerLetter"/>
      <w:lvlText w:val="(%1)"/>
      <w:lvlJc w:val="left"/>
      <w:pPr>
        <w:tabs>
          <w:tab w:val="num" w:pos="1245"/>
        </w:tabs>
        <w:ind w:left="1245" w:hanging="705"/>
      </w:pPr>
      <w:rPr>
        <w:rFonts w:cs="Times New Roman"/>
        <w:b/>
      </w:rPr>
    </w:lvl>
    <w:lvl w:ilvl="1" w:tplc="FFFFFFFF">
      <w:start w:val="1"/>
      <w:numFmt w:val="lowerRoman"/>
      <w:lvlText w:val="(%2)"/>
      <w:lvlJc w:val="left"/>
      <w:pPr>
        <w:tabs>
          <w:tab w:val="num" w:pos="2149"/>
        </w:tabs>
        <w:ind w:left="2149" w:hanging="720"/>
      </w:pPr>
      <w:rPr>
        <w:rFonts w:cs="Times New Roman"/>
      </w:rPr>
    </w:lvl>
    <w:lvl w:ilvl="2" w:tplc="040E001B">
      <w:start w:val="1"/>
      <w:numFmt w:val="lowerRoman"/>
      <w:lvlText w:val="%3."/>
      <w:lvlJc w:val="right"/>
      <w:pPr>
        <w:tabs>
          <w:tab w:val="num" w:pos="2509"/>
        </w:tabs>
        <w:ind w:left="2509" w:hanging="180"/>
      </w:pPr>
      <w:rPr>
        <w:rFonts w:cs="Times New Roman"/>
      </w:rPr>
    </w:lvl>
    <w:lvl w:ilvl="3" w:tplc="040E000F">
      <w:start w:val="1"/>
      <w:numFmt w:val="decimal"/>
      <w:lvlText w:val="%4."/>
      <w:lvlJc w:val="left"/>
      <w:pPr>
        <w:tabs>
          <w:tab w:val="num" w:pos="3229"/>
        </w:tabs>
        <w:ind w:left="3229" w:hanging="360"/>
      </w:pPr>
      <w:rPr>
        <w:rFonts w:cs="Times New Roman"/>
      </w:rPr>
    </w:lvl>
    <w:lvl w:ilvl="4" w:tplc="040E0019">
      <w:start w:val="1"/>
      <w:numFmt w:val="lowerLetter"/>
      <w:lvlText w:val="%5."/>
      <w:lvlJc w:val="left"/>
      <w:pPr>
        <w:tabs>
          <w:tab w:val="num" w:pos="3949"/>
        </w:tabs>
        <w:ind w:left="3949" w:hanging="360"/>
      </w:pPr>
      <w:rPr>
        <w:rFonts w:cs="Times New Roman"/>
      </w:rPr>
    </w:lvl>
    <w:lvl w:ilvl="5" w:tplc="040E001B">
      <w:start w:val="1"/>
      <w:numFmt w:val="lowerRoman"/>
      <w:lvlText w:val="%6."/>
      <w:lvlJc w:val="right"/>
      <w:pPr>
        <w:tabs>
          <w:tab w:val="num" w:pos="4669"/>
        </w:tabs>
        <w:ind w:left="4669" w:hanging="180"/>
      </w:pPr>
      <w:rPr>
        <w:rFonts w:cs="Times New Roman"/>
      </w:rPr>
    </w:lvl>
    <w:lvl w:ilvl="6" w:tplc="040E000F">
      <w:start w:val="1"/>
      <w:numFmt w:val="decimal"/>
      <w:lvlText w:val="%7."/>
      <w:lvlJc w:val="left"/>
      <w:pPr>
        <w:tabs>
          <w:tab w:val="num" w:pos="5389"/>
        </w:tabs>
        <w:ind w:left="5389" w:hanging="360"/>
      </w:pPr>
      <w:rPr>
        <w:rFonts w:cs="Times New Roman"/>
      </w:rPr>
    </w:lvl>
    <w:lvl w:ilvl="7" w:tplc="040E0019">
      <w:start w:val="1"/>
      <w:numFmt w:val="lowerLetter"/>
      <w:lvlText w:val="%8."/>
      <w:lvlJc w:val="left"/>
      <w:pPr>
        <w:tabs>
          <w:tab w:val="num" w:pos="6109"/>
        </w:tabs>
        <w:ind w:left="6109" w:hanging="360"/>
      </w:pPr>
      <w:rPr>
        <w:rFonts w:cs="Times New Roman"/>
      </w:rPr>
    </w:lvl>
    <w:lvl w:ilvl="8" w:tplc="040E001B">
      <w:start w:val="1"/>
      <w:numFmt w:val="lowerRoman"/>
      <w:lvlText w:val="%9."/>
      <w:lvlJc w:val="right"/>
      <w:pPr>
        <w:tabs>
          <w:tab w:val="num" w:pos="6829"/>
        </w:tabs>
        <w:ind w:left="6829" w:hanging="180"/>
      </w:pPr>
      <w:rPr>
        <w:rFonts w:cs="Times New Roman"/>
      </w:rPr>
    </w:lvl>
  </w:abstractNum>
  <w:abstractNum w:abstractNumId="12" w15:restartNumberingAfterBreak="0">
    <w:nsid w:val="6F7D5C76"/>
    <w:multiLevelType w:val="multilevel"/>
    <w:tmpl w:val="A618664A"/>
    <w:lvl w:ilvl="0">
      <w:start w:val="6"/>
      <w:numFmt w:val="decimal"/>
      <w:lvlText w:val="%1"/>
      <w:lvlJc w:val="left"/>
      <w:pPr>
        <w:tabs>
          <w:tab w:val="num" w:pos="360"/>
        </w:tabs>
        <w:ind w:left="360" w:hanging="360"/>
      </w:pPr>
      <w:rPr>
        <w:rFonts w:cs="Times New Roman"/>
      </w:rPr>
    </w:lvl>
    <w:lvl w:ilvl="1">
      <w:start w:val="5"/>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7E7A5D11"/>
    <w:multiLevelType w:val="hybridMultilevel"/>
    <w:tmpl w:val="0E8EB7EA"/>
    <w:lvl w:ilvl="0" w:tplc="2A02085A">
      <w:start w:val="1"/>
      <w:numFmt w:val="lowerLetter"/>
      <w:lvlText w:val="(%1)"/>
      <w:lvlJc w:val="left"/>
      <w:pPr>
        <w:tabs>
          <w:tab w:val="num" w:pos="2973"/>
        </w:tabs>
        <w:ind w:left="2973" w:hanging="705"/>
      </w:pPr>
      <w:rPr>
        <w:rFonts w:cs="Times New Roman"/>
        <w:b/>
      </w:rPr>
    </w:lvl>
    <w:lvl w:ilvl="1" w:tplc="04090003">
      <w:start w:val="1"/>
      <w:numFmt w:val="lowerLetter"/>
      <w:lvlText w:val="%2."/>
      <w:lvlJc w:val="left"/>
      <w:pPr>
        <w:tabs>
          <w:tab w:val="num" w:pos="3348"/>
        </w:tabs>
        <w:ind w:left="3348" w:hanging="360"/>
      </w:pPr>
      <w:rPr>
        <w:rFonts w:cs="Times New Roman"/>
      </w:rPr>
    </w:lvl>
    <w:lvl w:ilvl="2" w:tplc="04090005">
      <w:start w:val="1"/>
      <w:numFmt w:val="lowerRoman"/>
      <w:lvlText w:val="%3."/>
      <w:lvlJc w:val="right"/>
      <w:pPr>
        <w:tabs>
          <w:tab w:val="num" w:pos="4068"/>
        </w:tabs>
        <w:ind w:left="4068" w:hanging="180"/>
      </w:pPr>
      <w:rPr>
        <w:rFonts w:cs="Times New Roman"/>
      </w:rPr>
    </w:lvl>
    <w:lvl w:ilvl="3" w:tplc="04090001">
      <w:start w:val="1"/>
      <w:numFmt w:val="decimal"/>
      <w:lvlText w:val="%4."/>
      <w:lvlJc w:val="left"/>
      <w:pPr>
        <w:tabs>
          <w:tab w:val="num" w:pos="4788"/>
        </w:tabs>
        <w:ind w:left="4788" w:hanging="360"/>
      </w:pPr>
      <w:rPr>
        <w:rFonts w:cs="Times New Roman"/>
      </w:rPr>
    </w:lvl>
    <w:lvl w:ilvl="4" w:tplc="04090003">
      <w:start w:val="1"/>
      <w:numFmt w:val="lowerLetter"/>
      <w:lvlText w:val="%5."/>
      <w:lvlJc w:val="left"/>
      <w:pPr>
        <w:tabs>
          <w:tab w:val="num" w:pos="5508"/>
        </w:tabs>
        <w:ind w:left="5508" w:hanging="360"/>
      </w:pPr>
      <w:rPr>
        <w:rFonts w:cs="Times New Roman"/>
      </w:rPr>
    </w:lvl>
    <w:lvl w:ilvl="5" w:tplc="04090005">
      <w:start w:val="1"/>
      <w:numFmt w:val="lowerRoman"/>
      <w:lvlText w:val="%6."/>
      <w:lvlJc w:val="right"/>
      <w:pPr>
        <w:tabs>
          <w:tab w:val="num" w:pos="6228"/>
        </w:tabs>
        <w:ind w:left="6228" w:hanging="180"/>
      </w:pPr>
      <w:rPr>
        <w:rFonts w:cs="Times New Roman"/>
      </w:rPr>
    </w:lvl>
    <w:lvl w:ilvl="6" w:tplc="04090001">
      <w:start w:val="1"/>
      <w:numFmt w:val="decimal"/>
      <w:lvlText w:val="%7."/>
      <w:lvlJc w:val="left"/>
      <w:pPr>
        <w:tabs>
          <w:tab w:val="num" w:pos="6948"/>
        </w:tabs>
        <w:ind w:left="6948" w:hanging="360"/>
      </w:pPr>
      <w:rPr>
        <w:rFonts w:cs="Times New Roman"/>
      </w:rPr>
    </w:lvl>
    <w:lvl w:ilvl="7" w:tplc="04090003">
      <w:start w:val="1"/>
      <w:numFmt w:val="lowerLetter"/>
      <w:lvlText w:val="%8."/>
      <w:lvlJc w:val="left"/>
      <w:pPr>
        <w:tabs>
          <w:tab w:val="num" w:pos="7668"/>
        </w:tabs>
        <w:ind w:left="7668" w:hanging="360"/>
      </w:pPr>
      <w:rPr>
        <w:rFonts w:cs="Times New Roman"/>
      </w:rPr>
    </w:lvl>
    <w:lvl w:ilvl="8" w:tplc="04090005">
      <w:start w:val="1"/>
      <w:numFmt w:val="lowerRoman"/>
      <w:lvlText w:val="%9."/>
      <w:lvlJc w:val="right"/>
      <w:pPr>
        <w:tabs>
          <w:tab w:val="num" w:pos="8388"/>
        </w:tabs>
        <w:ind w:left="8388"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4"/>
  </w:num>
  <w:num w:numId="14">
    <w:abstractNumId w:val="0"/>
  </w:num>
  <w:num w:numId="15">
    <w:abstractNumId w:val="7"/>
  </w:num>
  <w:num w:numId="16">
    <w:abstractNumId w:val="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06B"/>
    <w:rsid w:val="00005849"/>
    <w:rsid w:val="00016EFE"/>
    <w:rsid w:val="00021599"/>
    <w:rsid w:val="00047A52"/>
    <w:rsid w:val="00064988"/>
    <w:rsid w:val="00085AC9"/>
    <w:rsid w:val="000A6E29"/>
    <w:rsid w:val="000D5968"/>
    <w:rsid w:val="000F45D3"/>
    <w:rsid w:val="00100487"/>
    <w:rsid w:val="0011384E"/>
    <w:rsid w:val="0011449F"/>
    <w:rsid w:val="00172954"/>
    <w:rsid w:val="001921A8"/>
    <w:rsid w:val="001A0C99"/>
    <w:rsid w:val="001A34F2"/>
    <w:rsid w:val="001A63B3"/>
    <w:rsid w:val="001C38DE"/>
    <w:rsid w:val="001D24C2"/>
    <w:rsid w:val="001D26EA"/>
    <w:rsid w:val="001F1E5C"/>
    <w:rsid w:val="00227EEE"/>
    <w:rsid w:val="0023716B"/>
    <w:rsid w:val="002542B5"/>
    <w:rsid w:val="0026083B"/>
    <w:rsid w:val="00264BE6"/>
    <w:rsid w:val="002873A2"/>
    <w:rsid w:val="002B5C50"/>
    <w:rsid w:val="002B6925"/>
    <w:rsid w:val="002C2A5F"/>
    <w:rsid w:val="002C3846"/>
    <w:rsid w:val="002C5F96"/>
    <w:rsid w:val="002D56E1"/>
    <w:rsid w:val="002D66A9"/>
    <w:rsid w:val="002E12CE"/>
    <w:rsid w:val="002E377A"/>
    <w:rsid w:val="003169D2"/>
    <w:rsid w:val="00316AD8"/>
    <w:rsid w:val="00320F40"/>
    <w:rsid w:val="003252A9"/>
    <w:rsid w:val="00327AB9"/>
    <w:rsid w:val="00333533"/>
    <w:rsid w:val="00346B33"/>
    <w:rsid w:val="00352202"/>
    <w:rsid w:val="003730A9"/>
    <w:rsid w:val="00377A03"/>
    <w:rsid w:val="00391BD2"/>
    <w:rsid w:val="003A3F55"/>
    <w:rsid w:val="003A625A"/>
    <w:rsid w:val="003C3DE6"/>
    <w:rsid w:val="003C697A"/>
    <w:rsid w:val="003D558D"/>
    <w:rsid w:val="003F0679"/>
    <w:rsid w:val="003F67C5"/>
    <w:rsid w:val="00402218"/>
    <w:rsid w:val="00425EA5"/>
    <w:rsid w:val="00427FB4"/>
    <w:rsid w:val="00431FCA"/>
    <w:rsid w:val="00433291"/>
    <w:rsid w:val="00440CC6"/>
    <w:rsid w:val="00453E2E"/>
    <w:rsid w:val="004726FD"/>
    <w:rsid w:val="00493DBF"/>
    <w:rsid w:val="004A4C67"/>
    <w:rsid w:val="004B0801"/>
    <w:rsid w:val="004C7186"/>
    <w:rsid w:val="004D4584"/>
    <w:rsid w:val="004D665F"/>
    <w:rsid w:val="00506FEC"/>
    <w:rsid w:val="005136DC"/>
    <w:rsid w:val="0051393D"/>
    <w:rsid w:val="005203D4"/>
    <w:rsid w:val="005230E1"/>
    <w:rsid w:val="00536471"/>
    <w:rsid w:val="0053714B"/>
    <w:rsid w:val="00543B77"/>
    <w:rsid w:val="00547C96"/>
    <w:rsid w:val="005511CD"/>
    <w:rsid w:val="00561A28"/>
    <w:rsid w:val="0058383D"/>
    <w:rsid w:val="005C0419"/>
    <w:rsid w:val="005D6302"/>
    <w:rsid w:val="005E469C"/>
    <w:rsid w:val="005E6B31"/>
    <w:rsid w:val="005F6120"/>
    <w:rsid w:val="006735D2"/>
    <w:rsid w:val="00683563"/>
    <w:rsid w:val="006867AA"/>
    <w:rsid w:val="006A1D6D"/>
    <w:rsid w:val="006C7C4D"/>
    <w:rsid w:val="006E6E75"/>
    <w:rsid w:val="00701F9B"/>
    <w:rsid w:val="007103FA"/>
    <w:rsid w:val="007632BA"/>
    <w:rsid w:val="00771E01"/>
    <w:rsid w:val="00793CDF"/>
    <w:rsid w:val="007A32A4"/>
    <w:rsid w:val="007D0AF6"/>
    <w:rsid w:val="007D700F"/>
    <w:rsid w:val="007E16F4"/>
    <w:rsid w:val="007F5DB7"/>
    <w:rsid w:val="00811E68"/>
    <w:rsid w:val="00815085"/>
    <w:rsid w:val="00825F94"/>
    <w:rsid w:val="00827A41"/>
    <w:rsid w:val="00837A3C"/>
    <w:rsid w:val="0084257B"/>
    <w:rsid w:val="00846EF4"/>
    <w:rsid w:val="008A2088"/>
    <w:rsid w:val="008B1050"/>
    <w:rsid w:val="008C3DD4"/>
    <w:rsid w:val="008C54F2"/>
    <w:rsid w:val="008F1559"/>
    <w:rsid w:val="008F56CC"/>
    <w:rsid w:val="009016A5"/>
    <w:rsid w:val="00924C8A"/>
    <w:rsid w:val="00937AB3"/>
    <w:rsid w:val="00940E7D"/>
    <w:rsid w:val="00942151"/>
    <w:rsid w:val="00945EE3"/>
    <w:rsid w:val="00951AA9"/>
    <w:rsid w:val="00957823"/>
    <w:rsid w:val="0099674B"/>
    <w:rsid w:val="009A3C03"/>
    <w:rsid w:val="009A5261"/>
    <w:rsid w:val="009A6FFA"/>
    <w:rsid w:val="009E0DD1"/>
    <w:rsid w:val="009E53D9"/>
    <w:rsid w:val="009F33AF"/>
    <w:rsid w:val="00A2449B"/>
    <w:rsid w:val="00A5664B"/>
    <w:rsid w:val="00A63391"/>
    <w:rsid w:val="00A7472B"/>
    <w:rsid w:val="00A848A7"/>
    <w:rsid w:val="00AB2D3D"/>
    <w:rsid w:val="00AD0550"/>
    <w:rsid w:val="00AE3B80"/>
    <w:rsid w:val="00B23C99"/>
    <w:rsid w:val="00B3440C"/>
    <w:rsid w:val="00B356A7"/>
    <w:rsid w:val="00B44C80"/>
    <w:rsid w:val="00B534DF"/>
    <w:rsid w:val="00B67643"/>
    <w:rsid w:val="00B73B41"/>
    <w:rsid w:val="00B86E33"/>
    <w:rsid w:val="00BA006B"/>
    <w:rsid w:val="00BA0157"/>
    <w:rsid w:val="00BB5229"/>
    <w:rsid w:val="00BB6537"/>
    <w:rsid w:val="00BC05B0"/>
    <w:rsid w:val="00BC7C63"/>
    <w:rsid w:val="00BC7F4A"/>
    <w:rsid w:val="00BE2EE7"/>
    <w:rsid w:val="00C04060"/>
    <w:rsid w:val="00C44853"/>
    <w:rsid w:val="00C47FDE"/>
    <w:rsid w:val="00C525D7"/>
    <w:rsid w:val="00D03EB7"/>
    <w:rsid w:val="00D076B7"/>
    <w:rsid w:val="00D11EB6"/>
    <w:rsid w:val="00D17D03"/>
    <w:rsid w:val="00D319EF"/>
    <w:rsid w:val="00D62A44"/>
    <w:rsid w:val="00D644EE"/>
    <w:rsid w:val="00D86225"/>
    <w:rsid w:val="00D938B1"/>
    <w:rsid w:val="00D94E56"/>
    <w:rsid w:val="00D9679A"/>
    <w:rsid w:val="00DA7589"/>
    <w:rsid w:val="00DB7E99"/>
    <w:rsid w:val="00DC592D"/>
    <w:rsid w:val="00DD157B"/>
    <w:rsid w:val="00DE4B3C"/>
    <w:rsid w:val="00DF5E23"/>
    <w:rsid w:val="00E10054"/>
    <w:rsid w:val="00E13F7B"/>
    <w:rsid w:val="00E1634B"/>
    <w:rsid w:val="00E365BA"/>
    <w:rsid w:val="00E43C2E"/>
    <w:rsid w:val="00E743F0"/>
    <w:rsid w:val="00E8243D"/>
    <w:rsid w:val="00E965CE"/>
    <w:rsid w:val="00EA203F"/>
    <w:rsid w:val="00EB129B"/>
    <w:rsid w:val="00EC39DC"/>
    <w:rsid w:val="00EC6BCB"/>
    <w:rsid w:val="00EE2A20"/>
    <w:rsid w:val="00EF2620"/>
    <w:rsid w:val="00F07D09"/>
    <w:rsid w:val="00F1371A"/>
    <w:rsid w:val="00F16262"/>
    <w:rsid w:val="00F36DEA"/>
    <w:rsid w:val="00F377AB"/>
    <w:rsid w:val="00F60595"/>
    <w:rsid w:val="00F85D61"/>
    <w:rsid w:val="00F92FAA"/>
    <w:rsid w:val="00F9426F"/>
    <w:rsid w:val="00FF12DC"/>
    <w:rsid w:val="00FF7C7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08BC8"/>
  <w15:docId w15:val="{766935A5-63AF-4B72-A748-883A67E65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A006B"/>
    <w:pPr>
      <w:widowControl w:val="0"/>
      <w:adjustRightInd w:val="0"/>
      <w:spacing w:after="0" w:line="360" w:lineRule="atLeast"/>
      <w:jc w:val="both"/>
    </w:pPr>
    <w:rPr>
      <w:rFonts w:ascii="Times New Roman" w:eastAsia="Calibri" w:hAnsi="Times New Roman" w:cs="Times New Roman"/>
      <w:b/>
      <w:i/>
      <w:sz w:val="24"/>
      <w:szCs w:val="20"/>
      <w:lang w:eastAsia="hu-HU"/>
    </w:rPr>
  </w:style>
  <w:style w:type="paragraph" w:styleId="Cmsor1">
    <w:name w:val="heading 1"/>
    <w:basedOn w:val="Norml"/>
    <w:next w:val="Norml"/>
    <w:link w:val="Cmsor1Char"/>
    <w:qFormat/>
    <w:rsid w:val="00BA006B"/>
    <w:pPr>
      <w:keepNext/>
      <w:outlineLvl w:val="0"/>
    </w:pPr>
    <w:rPr>
      <w:rFonts w:eastAsia="Times New Roman"/>
      <w:b w:val="0"/>
      <w:smallCaps/>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BA006B"/>
    <w:rPr>
      <w:rFonts w:ascii="Times New Roman" w:eastAsia="Times New Roman" w:hAnsi="Times New Roman" w:cs="Times New Roman"/>
      <w:i/>
      <w:smallCaps/>
      <w:sz w:val="20"/>
      <w:szCs w:val="20"/>
      <w:lang w:eastAsia="hu-HU"/>
    </w:rPr>
  </w:style>
  <w:style w:type="paragraph" w:styleId="Nincstrkz">
    <w:name w:val="No Spacing"/>
    <w:uiPriority w:val="1"/>
    <w:qFormat/>
    <w:rsid w:val="00BA006B"/>
    <w:pPr>
      <w:spacing w:after="0" w:line="240" w:lineRule="auto"/>
    </w:pPr>
    <w:rPr>
      <w:rFonts w:ascii="Calibri" w:eastAsia="Calibri" w:hAnsi="Calibri" w:cs="Times New Roman"/>
    </w:rPr>
  </w:style>
  <w:style w:type="paragraph" w:styleId="Listaszerbekezds">
    <w:name w:val="List Paragraph"/>
    <w:basedOn w:val="Norml"/>
    <w:uiPriority w:val="34"/>
    <w:qFormat/>
    <w:rsid w:val="00BA006B"/>
    <w:pPr>
      <w:widowControl/>
      <w:adjustRightInd/>
      <w:spacing w:after="160" w:line="256" w:lineRule="auto"/>
      <w:ind w:left="720"/>
      <w:contextualSpacing/>
      <w:jc w:val="left"/>
    </w:pPr>
    <w:rPr>
      <w:rFonts w:ascii="Calibri" w:hAnsi="Calibri"/>
      <w:b w:val="0"/>
      <w:i w:val="0"/>
      <w:sz w:val="22"/>
      <w:szCs w:val="22"/>
      <w:lang w:eastAsia="en-US"/>
    </w:rPr>
  </w:style>
  <w:style w:type="paragraph" w:customStyle="1" w:styleId="NormlWeb8">
    <w:name w:val="Normál (Web)8"/>
    <w:basedOn w:val="Norml"/>
    <w:rsid w:val="00BA006B"/>
    <w:pPr>
      <w:widowControl/>
      <w:adjustRightInd/>
      <w:spacing w:before="75" w:after="75" w:line="240" w:lineRule="auto"/>
      <w:ind w:left="225" w:right="225"/>
      <w:jc w:val="left"/>
    </w:pPr>
    <w:rPr>
      <w:b w:val="0"/>
      <w:i w:val="0"/>
      <w:sz w:val="22"/>
      <w:szCs w:val="22"/>
    </w:rPr>
  </w:style>
  <w:style w:type="character" w:styleId="Jegyzethivatkozs">
    <w:name w:val="annotation reference"/>
    <w:basedOn w:val="Bekezdsalapbettpusa"/>
    <w:uiPriority w:val="99"/>
    <w:semiHidden/>
    <w:unhideWhenUsed/>
    <w:rsid w:val="0011449F"/>
    <w:rPr>
      <w:sz w:val="16"/>
      <w:szCs w:val="16"/>
    </w:rPr>
  </w:style>
  <w:style w:type="paragraph" w:styleId="Jegyzetszveg">
    <w:name w:val="annotation text"/>
    <w:basedOn w:val="Norml"/>
    <w:link w:val="JegyzetszvegChar"/>
    <w:uiPriority w:val="99"/>
    <w:unhideWhenUsed/>
    <w:rsid w:val="0011449F"/>
    <w:pPr>
      <w:spacing w:line="240" w:lineRule="auto"/>
    </w:pPr>
    <w:rPr>
      <w:sz w:val="20"/>
    </w:rPr>
  </w:style>
  <w:style w:type="character" w:customStyle="1" w:styleId="JegyzetszvegChar">
    <w:name w:val="Jegyzetszöveg Char"/>
    <w:basedOn w:val="Bekezdsalapbettpusa"/>
    <w:link w:val="Jegyzetszveg"/>
    <w:uiPriority w:val="99"/>
    <w:rsid w:val="0011449F"/>
    <w:rPr>
      <w:rFonts w:ascii="Times New Roman" w:eastAsia="Calibri" w:hAnsi="Times New Roman" w:cs="Times New Roman"/>
      <w:b/>
      <w:i/>
      <w:sz w:val="20"/>
      <w:szCs w:val="20"/>
      <w:lang w:eastAsia="hu-HU"/>
    </w:rPr>
  </w:style>
  <w:style w:type="paragraph" w:styleId="Megjegyzstrgya">
    <w:name w:val="annotation subject"/>
    <w:basedOn w:val="Jegyzetszveg"/>
    <w:next w:val="Jegyzetszveg"/>
    <w:link w:val="MegjegyzstrgyaChar"/>
    <w:uiPriority w:val="99"/>
    <w:semiHidden/>
    <w:unhideWhenUsed/>
    <w:rsid w:val="0011449F"/>
    <w:rPr>
      <w:bCs/>
    </w:rPr>
  </w:style>
  <w:style w:type="character" w:customStyle="1" w:styleId="MegjegyzstrgyaChar">
    <w:name w:val="Megjegyzés tárgya Char"/>
    <w:basedOn w:val="JegyzetszvegChar"/>
    <w:link w:val="Megjegyzstrgya"/>
    <w:uiPriority w:val="99"/>
    <w:semiHidden/>
    <w:rsid w:val="0011449F"/>
    <w:rPr>
      <w:rFonts w:ascii="Times New Roman" w:eastAsia="Calibri" w:hAnsi="Times New Roman" w:cs="Times New Roman"/>
      <w:b/>
      <w:bCs/>
      <w:i/>
      <w:sz w:val="20"/>
      <w:szCs w:val="20"/>
      <w:lang w:eastAsia="hu-HU"/>
    </w:rPr>
  </w:style>
  <w:style w:type="paragraph" w:styleId="Buborkszveg">
    <w:name w:val="Balloon Text"/>
    <w:basedOn w:val="Norml"/>
    <w:link w:val="BuborkszvegChar"/>
    <w:uiPriority w:val="99"/>
    <w:semiHidden/>
    <w:unhideWhenUsed/>
    <w:rsid w:val="0011449F"/>
    <w:pPr>
      <w:spacing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1449F"/>
    <w:rPr>
      <w:rFonts w:ascii="Tahoma" w:eastAsia="Calibri" w:hAnsi="Tahoma" w:cs="Tahoma"/>
      <w:b/>
      <w:i/>
      <w:sz w:val="16"/>
      <w:szCs w:val="16"/>
      <w:lang w:eastAsia="hu-HU"/>
    </w:rPr>
  </w:style>
  <w:style w:type="paragraph" w:styleId="Vltozat">
    <w:name w:val="Revision"/>
    <w:hidden/>
    <w:uiPriority w:val="99"/>
    <w:semiHidden/>
    <w:rsid w:val="006E6E75"/>
    <w:pPr>
      <w:spacing w:after="0" w:line="240" w:lineRule="auto"/>
    </w:pPr>
    <w:rPr>
      <w:rFonts w:ascii="Times New Roman" w:eastAsia="Calibri" w:hAnsi="Times New Roman" w:cs="Times New Roman"/>
      <w:b/>
      <w:i/>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301855">
      <w:bodyDiv w:val="1"/>
      <w:marLeft w:val="0"/>
      <w:marRight w:val="0"/>
      <w:marTop w:val="0"/>
      <w:marBottom w:val="0"/>
      <w:divBdr>
        <w:top w:val="none" w:sz="0" w:space="0" w:color="auto"/>
        <w:left w:val="none" w:sz="0" w:space="0" w:color="auto"/>
        <w:bottom w:val="none" w:sz="0" w:space="0" w:color="auto"/>
        <w:right w:val="none" w:sz="0" w:space="0" w:color="auto"/>
      </w:divBdr>
    </w:div>
    <w:div w:id="187526771">
      <w:bodyDiv w:val="1"/>
      <w:marLeft w:val="0"/>
      <w:marRight w:val="0"/>
      <w:marTop w:val="0"/>
      <w:marBottom w:val="0"/>
      <w:divBdr>
        <w:top w:val="none" w:sz="0" w:space="0" w:color="auto"/>
        <w:left w:val="none" w:sz="0" w:space="0" w:color="auto"/>
        <w:bottom w:val="none" w:sz="0" w:space="0" w:color="auto"/>
        <w:right w:val="none" w:sz="0" w:space="0" w:color="auto"/>
      </w:divBdr>
    </w:div>
    <w:div w:id="1136143404">
      <w:bodyDiv w:val="1"/>
      <w:marLeft w:val="0"/>
      <w:marRight w:val="0"/>
      <w:marTop w:val="0"/>
      <w:marBottom w:val="0"/>
      <w:divBdr>
        <w:top w:val="none" w:sz="0" w:space="0" w:color="auto"/>
        <w:left w:val="none" w:sz="0" w:space="0" w:color="auto"/>
        <w:bottom w:val="none" w:sz="0" w:space="0" w:color="auto"/>
        <w:right w:val="none" w:sz="0" w:space="0" w:color="auto"/>
      </w:divBdr>
    </w:div>
    <w:div w:id="1598827735">
      <w:bodyDiv w:val="1"/>
      <w:marLeft w:val="0"/>
      <w:marRight w:val="0"/>
      <w:marTop w:val="0"/>
      <w:marBottom w:val="0"/>
      <w:divBdr>
        <w:top w:val="none" w:sz="0" w:space="0" w:color="auto"/>
        <w:left w:val="none" w:sz="0" w:space="0" w:color="auto"/>
        <w:bottom w:val="none" w:sz="0" w:space="0" w:color="auto"/>
        <w:right w:val="none" w:sz="0" w:space="0" w:color="auto"/>
      </w:divBdr>
    </w:div>
    <w:div w:id="1753045085">
      <w:bodyDiv w:val="1"/>
      <w:marLeft w:val="0"/>
      <w:marRight w:val="0"/>
      <w:marTop w:val="0"/>
      <w:marBottom w:val="0"/>
      <w:divBdr>
        <w:top w:val="none" w:sz="0" w:space="0" w:color="auto"/>
        <w:left w:val="none" w:sz="0" w:space="0" w:color="auto"/>
        <w:bottom w:val="none" w:sz="0" w:space="0" w:color="auto"/>
        <w:right w:val="none" w:sz="0" w:space="0" w:color="auto"/>
      </w:divBdr>
    </w:div>
    <w:div w:id="1805387323">
      <w:bodyDiv w:val="1"/>
      <w:marLeft w:val="0"/>
      <w:marRight w:val="0"/>
      <w:marTop w:val="0"/>
      <w:marBottom w:val="0"/>
      <w:divBdr>
        <w:top w:val="none" w:sz="0" w:space="0" w:color="auto"/>
        <w:left w:val="none" w:sz="0" w:space="0" w:color="auto"/>
        <w:bottom w:val="none" w:sz="0" w:space="0" w:color="auto"/>
        <w:right w:val="none" w:sz="0" w:space="0" w:color="auto"/>
      </w:divBdr>
    </w:div>
    <w:div w:id="208405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3DF53-6187-4BF4-BDD5-13A46871F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5463</Words>
  <Characters>37702</Characters>
  <Application>Microsoft Office Word</Application>
  <DocSecurity>0</DocSecurity>
  <Lines>314</Lines>
  <Paragraphs>86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43079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Takács Melinda</dc:creator>
  <cp:lastModifiedBy>Mezeiné dr. Ludvai Erzsébet</cp:lastModifiedBy>
  <cp:revision>4</cp:revision>
  <cp:lastPrinted>2021-01-14T13:12:00Z</cp:lastPrinted>
  <dcterms:created xsi:type="dcterms:W3CDTF">2023-06-06T12:27:00Z</dcterms:created>
  <dcterms:modified xsi:type="dcterms:W3CDTF">2023-06-13T14:26:00Z</dcterms:modified>
</cp:coreProperties>
</file>